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body>
    <w:p w14:paraId="1146026E" w14:textId="77777777" w:rsidR="001F712C" w:rsidRPr="00FD2839" w:rsidRDefault="00FD2839">
      <w:pPr>
        <w:rPr>
          <w:rFonts w:ascii="Arial" w:hAnsi="Arial" w:cs="Arial"/>
          <w:b/>
          <w:sz w:val="32"/>
          <w:szCs w:val="32"/>
        </w:rPr>
      </w:pPr>
      <w:r w:rsidRPr="00FD2839">
        <w:rPr>
          <w:rFonts w:ascii="Arial" w:hAnsi="Arial" w:cs="Arial"/>
          <w:b/>
          <w:sz w:val="32"/>
          <w:szCs w:val="32"/>
        </w:rPr>
        <w:t>Exer</w:t>
      </w:r>
      <w:r w:rsidR="006D0A48">
        <w:rPr>
          <w:rFonts w:ascii="Arial" w:hAnsi="Arial" w:cs="Arial"/>
          <w:b/>
          <w:sz w:val="32"/>
          <w:szCs w:val="32"/>
        </w:rPr>
        <w:t>cise</w:t>
      </w:r>
      <w:r w:rsidR="00264AD5">
        <w:rPr>
          <w:rFonts w:ascii="Arial" w:hAnsi="Arial" w:cs="Arial"/>
          <w:b/>
          <w:sz w:val="32"/>
          <w:szCs w:val="32"/>
        </w:rPr>
        <w:t>:</w:t>
      </w:r>
      <w:r w:rsidR="00D35179" w:rsidRPr="00D35179">
        <w:rPr>
          <w:rFonts w:ascii="Arial" w:hAnsi="Arial" w:cs="Arial"/>
          <w:b/>
          <w:sz w:val="32"/>
          <w:szCs w:val="32"/>
        </w:rPr>
        <w:t xml:space="preserve"> </w:t>
      </w:r>
      <w:r w:rsidR="00264AD5">
        <w:rPr>
          <w:rFonts w:ascii="Arial" w:hAnsi="Arial" w:cs="Arial"/>
          <w:b/>
          <w:sz w:val="32"/>
          <w:szCs w:val="32"/>
        </w:rPr>
        <w:t>Shelf Margin Predictions from Seismic</w:t>
      </w:r>
    </w:p>
    <w:p w14:paraId="45D7DE59" w14:textId="77777777" w:rsidR="00FD2839" w:rsidRDefault="00FD2839" w:rsidP="00FD2839"/>
    <w:p w14:paraId="0579D281" w14:textId="77777777" w:rsidR="00FD2839" w:rsidRPr="00FD2839" w:rsidRDefault="00FD2839" w:rsidP="00FD2839"/>
    <w:tbl>
      <w:tblPr>
        <w:tblW w:w="0" w:type="auto"/>
        <w:tblLayout w:type="fixed"/>
        <w:tblLook w:val="0000" w:firstRow="0" w:lastRow="0" w:firstColumn="0" w:lastColumn="0" w:noHBand="0" w:noVBand="0"/>
      </w:tblPr>
      <w:tblGrid>
        <w:gridCol w:w="1728"/>
        <w:gridCol w:w="7740"/>
      </w:tblGrid>
      <w:tr w:rsidR="00FD2839" w14:paraId="789FEAF9" w14:textId="77777777" w:rsidTr="00653FBC">
        <w:trPr>
          <w:cantSplit/>
        </w:trPr>
        <w:tc>
          <w:tcPr>
            <w:tcW w:w="1728" w:type="dxa"/>
          </w:tcPr>
          <w:p w14:paraId="2D8D4DFF" w14:textId="77777777" w:rsidR="00FD2839" w:rsidRPr="0051414C" w:rsidRDefault="00FD2839" w:rsidP="00653FBC">
            <w:pPr>
              <w:pStyle w:val="BlockLabel"/>
              <w:rPr>
                <w:rFonts w:ascii="Arial" w:hAnsi="Arial"/>
                <w:sz w:val="8"/>
                <w:szCs w:val="8"/>
              </w:rPr>
            </w:pPr>
          </w:p>
          <w:p w14:paraId="20F5ECC8" w14:textId="77777777" w:rsidR="00FD2839" w:rsidRDefault="00FD2839" w:rsidP="00653FBC">
            <w:pPr>
              <w:pStyle w:val="BlockLabel"/>
              <w:rPr>
                <w:rFonts w:ascii="Arial" w:hAnsi="Arial"/>
                <w:sz w:val="24"/>
              </w:rPr>
            </w:pPr>
            <w:r>
              <w:rPr>
                <w:rFonts w:ascii="Arial" w:hAnsi="Arial"/>
                <w:sz w:val="24"/>
              </w:rPr>
              <w:t>Objective</w:t>
            </w:r>
          </w:p>
        </w:tc>
        <w:tc>
          <w:tcPr>
            <w:tcW w:w="7740" w:type="dxa"/>
          </w:tcPr>
          <w:p w14:paraId="15897087" w14:textId="77777777" w:rsidR="00FD2839" w:rsidRPr="0051414C" w:rsidRDefault="00FD2839" w:rsidP="00653FBC">
            <w:pPr>
              <w:ind w:left="252" w:hanging="252"/>
              <w:rPr>
                <w:rFonts w:ascii="Arial" w:hAnsi="Arial"/>
                <w:sz w:val="8"/>
                <w:szCs w:val="8"/>
              </w:rPr>
            </w:pPr>
          </w:p>
          <w:p w14:paraId="54AEA38A" w14:textId="77777777" w:rsidR="00D35179" w:rsidRDefault="00FD2839" w:rsidP="00653FBC">
            <w:pPr>
              <w:ind w:left="252" w:hanging="252"/>
              <w:rPr>
                <w:rFonts w:ascii="Arial" w:hAnsi="Arial"/>
                <w:sz w:val="24"/>
              </w:rPr>
            </w:pPr>
            <w:r w:rsidRPr="00C34A6A">
              <w:rPr>
                <w:rFonts w:ascii="Arial" w:hAnsi="Arial"/>
                <w:sz w:val="24"/>
              </w:rPr>
              <w:t xml:space="preserve">Use </w:t>
            </w:r>
            <w:r w:rsidR="00773C56" w:rsidRPr="00773C56">
              <w:rPr>
                <w:rFonts w:ascii="Arial" w:hAnsi="Arial"/>
                <w:sz w:val="24"/>
              </w:rPr>
              <w:t xml:space="preserve">interpreted horizons on </w:t>
            </w:r>
            <w:r w:rsidR="006D0A48">
              <w:rPr>
                <w:rFonts w:ascii="Arial" w:hAnsi="Arial"/>
                <w:sz w:val="24"/>
              </w:rPr>
              <w:t>eight (</w:t>
            </w:r>
            <w:r w:rsidR="00773C56" w:rsidRPr="00773C56">
              <w:rPr>
                <w:rFonts w:ascii="Arial" w:hAnsi="Arial"/>
                <w:sz w:val="24"/>
              </w:rPr>
              <w:t>8</w:t>
            </w:r>
            <w:r w:rsidR="006D0A48">
              <w:rPr>
                <w:rFonts w:ascii="Arial" w:hAnsi="Arial"/>
                <w:sz w:val="24"/>
              </w:rPr>
              <w:t>)</w:t>
            </w:r>
            <w:r w:rsidR="00773C56" w:rsidRPr="00773C56">
              <w:rPr>
                <w:rFonts w:ascii="Arial" w:hAnsi="Arial"/>
                <w:sz w:val="24"/>
              </w:rPr>
              <w:t xml:space="preserve"> seismic lines to map </w:t>
            </w:r>
            <w:r w:rsidR="00773C56">
              <w:rPr>
                <w:rFonts w:ascii="Arial" w:hAnsi="Arial"/>
                <w:sz w:val="24"/>
              </w:rPr>
              <w:t xml:space="preserve">shelf margin </w:t>
            </w:r>
            <w:r w:rsidR="00773C56" w:rsidRPr="00773C56">
              <w:rPr>
                <w:rFonts w:ascii="Arial" w:hAnsi="Arial"/>
                <w:sz w:val="24"/>
              </w:rPr>
              <w:t xml:space="preserve">environments </w:t>
            </w:r>
            <w:r w:rsidR="00773C56">
              <w:rPr>
                <w:rFonts w:ascii="Arial" w:hAnsi="Arial"/>
                <w:sz w:val="24"/>
              </w:rPr>
              <w:t xml:space="preserve">of deposition (EODs) </w:t>
            </w:r>
            <w:r w:rsidR="00773C56" w:rsidRPr="00773C56">
              <w:rPr>
                <w:rFonts w:ascii="Arial" w:hAnsi="Arial"/>
                <w:sz w:val="24"/>
              </w:rPr>
              <w:t xml:space="preserve">and predict the </w:t>
            </w:r>
            <w:r w:rsidR="00773C56">
              <w:rPr>
                <w:rFonts w:ascii="Arial" w:hAnsi="Arial"/>
                <w:sz w:val="24"/>
              </w:rPr>
              <w:t xml:space="preserve">location of the best </w:t>
            </w:r>
            <w:r w:rsidR="00773C56" w:rsidRPr="00773C56">
              <w:rPr>
                <w:rFonts w:ascii="Arial" w:hAnsi="Arial"/>
                <w:sz w:val="24"/>
              </w:rPr>
              <w:t xml:space="preserve">sands for </w:t>
            </w:r>
            <w:r w:rsidR="006D0A48">
              <w:rPr>
                <w:rFonts w:ascii="Arial" w:hAnsi="Arial"/>
                <w:sz w:val="24"/>
              </w:rPr>
              <w:t>hydrocarbon (</w:t>
            </w:r>
            <w:r w:rsidR="00773C56">
              <w:rPr>
                <w:rFonts w:ascii="Arial" w:hAnsi="Arial"/>
                <w:sz w:val="24"/>
              </w:rPr>
              <w:t>HC</w:t>
            </w:r>
            <w:r w:rsidR="006D0A48">
              <w:rPr>
                <w:rFonts w:ascii="Arial" w:hAnsi="Arial"/>
                <w:sz w:val="24"/>
              </w:rPr>
              <w:t>)</w:t>
            </w:r>
            <w:r w:rsidR="00773C56">
              <w:rPr>
                <w:rFonts w:ascii="Arial" w:hAnsi="Arial"/>
                <w:sz w:val="24"/>
              </w:rPr>
              <w:t xml:space="preserve"> reservoirs.</w:t>
            </w:r>
          </w:p>
          <w:p w14:paraId="4AC4BD53" w14:textId="77777777" w:rsidR="00FD2839" w:rsidRDefault="00FD2839" w:rsidP="00653FBC">
            <w:pPr>
              <w:pStyle w:val="BulletText2"/>
              <w:ind w:left="252" w:hanging="270"/>
              <w:rPr>
                <w:rFonts w:ascii="Arial" w:hAnsi="Arial"/>
              </w:rPr>
            </w:pPr>
          </w:p>
        </w:tc>
      </w:tr>
    </w:tbl>
    <w:p w14:paraId="2A0639C9" w14:textId="77777777" w:rsidR="00FD2839" w:rsidRDefault="00FD2839" w:rsidP="00FD2839">
      <w:pPr>
        <w:pStyle w:val="BlockLine"/>
        <w:rPr>
          <w:rFonts w:ascii="Arial" w:hAnsi="Arial"/>
        </w:rPr>
      </w:pPr>
    </w:p>
    <w:tbl>
      <w:tblPr>
        <w:tblW w:w="0" w:type="auto"/>
        <w:tblLayout w:type="fixed"/>
        <w:tblLook w:val="0000" w:firstRow="0" w:lastRow="0" w:firstColumn="0" w:lastColumn="0" w:noHBand="0" w:noVBand="0"/>
      </w:tblPr>
      <w:tblGrid>
        <w:gridCol w:w="1728"/>
        <w:gridCol w:w="7740"/>
      </w:tblGrid>
      <w:tr w:rsidR="00FD2839" w14:paraId="4562BBBE" w14:textId="77777777" w:rsidTr="00653FBC">
        <w:trPr>
          <w:cantSplit/>
        </w:trPr>
        <w:tc>
          <w:tcPr>
            <w:tcW w:w="1728" w:type="dxa"/>
          </w:tcPr>
          <w:p w14:paraId="4BE39A14" w14:textId="77777777" w:rsidR="00FD2839" w:rsidRPr="0051414C" w:rsidRDefault="00FD2839" w:rsidP="00653FBC">
            <w:pPr>
              <w:ind w:left="252" w:hanging="252"/>
              <w:rPr>
                <w:rFonts w:ascii="Arial" w:hAnsi="Arial"/>
                <w:sz w:val="8"/>
                <w:szCs w:val="8"/>
              </w:rPr>
            </w:pPr>
          </w:p>
          <w:p w14:paraId="759AC4BC" w14:textId="77777777" w:rsidR="00FD2839" w:rsidRDefault="00FD2839" w:rsidP="00653FBC">
            <w:pPr>
              <w:pStyle w:val="BlockLabel"/>
              <w:rPr>
                <w:rFonts w:ascii="Arial" w:hAnsi="Arial"/>
                <w:sz w:val="24"/>
              </w:rPr>
            </w:pPr>
            <w:r>
              <w:rPr>
                <w:rFonts w:ascii="Arial" w:hAnsi="Arial"/>
                <w:sz w:val="24"/>
              </w:rPr>
              <w:t>Materials</w:t>
            </w:r>
          </w:p>
          <w:p w14:paraId="4D7A4779" w14:textId="77777777" w:rsidR="00FD2839" w:rsidRDefault="00FD2839" w:rsidP="00653FBC">
            <w:pPr>
              <w:rPr>
                <w:sz w:val="18"/>
              </w:rPr>
            </w:pPr>
          </w:p>
        </w:tc>
        <w:tc>
          <w:tcPr>
            <w:tcW w:w="7740" w:type="dxa"/>
          </w:tcPr>
          <w:p w14:paraId="6714CB71" w14:textId="77777777" w:rsidR="00FD2839" w:rsidRPr="0051414C" w:rsidRDefault="00FD2839" w:rsidP="00653FBC">
            <w:pPr>
              <w:rPr>
                <w:rFonts w:ascii="Arial" w:hAnsi="Arial"/>
                <w:sz w:val="8"/>
                <w:szCs w:val="8"/>
              </w:rPr>
            </w:pPr>
          </w:p>
          <w:p w14:paraId="23CD89C4" w14:textId="77777777" w:rsidR="00FD2839" w:rsidRDefault="00FD2839" w:rsidP="00FD2839">
            <w:pPr>
              <w:numPr>
                <w:ilvl w:val="0"/>
                <w:numId w:val="5"/>
              </w:numPr>
              <w:rPr>
                <w:rFonts w:ascii="Arial" w:hAnsi="Arial"/>
                <w:sz w:val="24"/>
              </w:rPr>
            </w:pPr>
            <w:r w:rsidRPr="00C34A6A">
              <w:rPr>
                <w:rFonts w:ascii="Arial" w:hAnsi="Arial"/>
                <w:sz w:val="24"/>
              </w:rPr>
              <w:t>Exercise instructions</w:t>
            </w:r>
          </w:p>
          <w:p w14:paraId="1F2AE445" w14:textId="77777777" w:rsidR="00773C56" w:rsidRPr="00773C56" w:rsidRDefault="006D0A48" w:rsidP="00773C56">
            <w:pPr>
              <w:numPr>
                <w:ilvl w:val="0"/>
                <w:numId w:val="5"/>
              </w:numPr>
              <w:rPr>
                <w:rFonts w:ascii="Arial" w:hAnsi="Arial"/>
                <w:sz w:val="24"/>
              </w:rPr>
            </w:pPr>
            <w:r>
              <w:rPr>
                <w:rFonts w:ascii="Arial" w:hAnsi="Arial"/>
                <w:sz w:val="24"/>
              </w:rPr>
              <w:t>Eight (</w:t>
            </w:r>
            <w:r w:rsidR="00773C56" w:rsidRPr="00773C56">
              <w:rPr>
                <w:rFonts w:ascii="Arial" w:hAnsi="Arial"/>
                <w:sz w:val="24"/>
              </w:rPr>
              <w:t>8</w:t>
            </w:r>
            <w:r>
              <w:rPr>
                <w:rFonts w:ascii="Arial" w:hAnsi="Arial"/>
                <w:sz w:val="24"/>
              </w:rPr>
              <w:t>)</w:t>
            </w:r>
            <w:r w:rsidR="00773C56" w:rsidRPr="00773C56">
              <w:rPr>
                <w:rFonts w:ascii="Arial" w:hAnsi="Arial"/>
                <w:sz w:val="24"/>
              </w:rPr>
              <w:t xml:space="preserve"> seismic lines with interpreted horizons</w:t>
            </w:r>
          </w:p>
          <w:p w14:paraId="4B83EA28" w14:textId="77777777" w:rsidR="00773C56" w:rsidRPr="00C34A6A" w:rsidRDefault="006D0A48" w:rsidP="00773C56">
            <w:pPr>
              <w:numPr>
                <w:ilvl w:val="0"/>
                <w:numId w:val="5"/>
              </w:numPr>
              <w:rPr>
                <w:rFonts w:ascii="Arial" w:hAnsi="Arial"/>
                <w:sz w:val="24"/>
              </w:rPr>
            </w:pPr>
            <w:r>
              <w:rPr>
                <w:rFonts w:ascii="Arial" w:hAnsi="Arial"/>
                <w:sz w:val="24"/>
              </w:rPr>
              <w:t>Four (</w:t>
            </w:r>
            <w:r w:rsidR="00773C56" w:rsidRPr="00773C56">
              <w:rPr>
                <w:rFonts w:ascii="Arial" w:hAnsi="Arial"/>
                <w:sz w:val="24"/>
              </w:rPr>
              <w:t>4</w:t>
            </w:r>
            <w:r>
              <w:rPr>
                <w:rFonts w:ascii="Arial" w:hAnsi="Arial"/>
                <w:sz w:val="24"/>
              </w:rPr>
              <w:t>)</w:t>
            </w:r>
            <w:r w:rsidR="00773C56" w:rsidRPr="00773C56">
              <w:rPr>
                <w:rFonts w:ascii="Arial" w:hAnsi="Arial"/>
                <w:sz w:val="24"/>
              </w:rPr>
              <w:t xml:space="preserve"> copies of the base map (one for each sequence)</w:t>
            </w:r>
          </w:p>
          <w:p w14:paraId="1EBAD820" w14:textId="77777777" w:rsidR="00FD2839" w:rsidRPr="00C34A6A" w:rsidRDefault="00827503" w:rsidP="00FD2839">
            <w:pPr>
              <w:numPr>
                <w:ilvl w:val="0"/>
                <w:numId w:val="5"/>
              </w:numPr>
              <w:rPr>
                <w:rFonts w:ascii="Arial" w:hAnsi="Arial"/>
                <w:sz w:val="24"/>
              </w:rPr>
            </w:pPr>
            <w:r>
              <w:rPr>
                <w:rFonts w:ascii="Arial" w:hAnsi="Arial"/>
                <w:sz w:val="24"/>
              </w:rPr>
              <w:t>Pencils</w:t>
            </w:r>
          </w:p>
          <w:p w14:paraId="01020411" w14:textId="77777777" w:rsidR="00FD2839" w:rsidRDefault="00FD2839" w:rsidP="00653FBC">
            <w:pPr>
              <w:pStyle w:val="BlockText"/>
              <w:rPr>
                <w:rFonts w:ascii="Arial" w:hAnsi="Arial"/>
                <w:sz w:val="20"/>
              </w:rPr>
            </w:pPr>
          </w:p>
        </w:tc>
      </w:tr>
    </w:tbl>
    <w:p w14:paraId="77C9515F" w14:textId="77777777" w:rsidR="00FD2839" w:rsidRDefault="00FD2839" w:rsidP="00FD2839">
      <w:pPr>
        <w:pStyle w:val="BlockLine"/>
        <w:rPr>
          <w:rFonts w:ascii="Arial" w:hAnsi="Arial"/>
        </w:rPr>
      </w:pPr>
    </w:p>
    <w:tbl>
      <w:tblPr>
        <w:tblW w:w="9468" w:type="dxa"/>
        <w:tblLayout w:type="fixed"/>
        <w:tblLook w:val="0000" w:firstRow="0" w:lastRow="0" w:firstColumn="0" w:lastColumn="0" w:noHBand="0" w:noVBand="0"/>
      </w:tblPr>
      <w:tblGrid>
        <w:gridCol w:w="1728"/>
        <w:gridCol w:w="7740"/>
      </w:tblGrid>
      <w:tr w:rsidR="00FD2839" w14:paraId="659991C2" w14:textId="77777777" w:rsidTr="00653FBC">
        <w:trPr>
          <w:cantSplit/>
        </w:trPr>
        <w:tc>
          <w:tcPr>
            <w:tcW w:w="1728" w:type="dxa"/>
          </w:tcPr>
          <w:p w14:paraId="01439DA8" w14:textId="77777777" w:rsidR="00FD2839" w:rsidRPr="0051414C" w:rsidRDefault="00FD2839" w:rsidP="00653FBC">
            <w:pPr>
              <w:ind w:left="252" w:hanging="252"/>
              <w:rPr>
                <w:rFonts w:ascii="Arial" w:hAnsi="Arial"/>
                <w:sz w:val="8"/>
                <w:szCs w:val="8"/>
              </w:rPr>
            </w:pPr>
          </w:p>
          <w:p w14:paraId="1A03D820" w14:textId="77777777" w:rsidR="00FD2839" w:rsidRDefault="00FD2839" w:rsidP="00653FBC">
            <w:pPr>
              <w:pStyle w:val="BlockLabel"/>
              <w:rPr>
                <w:rFonts w:ascii="Arial" w:hAnsi="Arial"/>
                <w:sz w:val="24"/>
              </w:rPr>
            </w:pPr>
            <w:r>
              <w:rPr>
                <w:rFonts w:ascii="Arial" w:hAnsi="Arial"/>
                <w:sz w:val="24"/>
              </w:rPr>
              <w:t>Introduction</w:t>
            </w:r>
          </w:p>
        </w:tc>
        <w:tc>
          <w:tcPr>
            <w:tcW w:w="7740" w:type="dxa"/>
          </w:tcPr>
          <w:p w14:paraId="20870FE8" w14:textId="77777777" w:rsidR="00FD2839" w:rsidRPr="0051414C" w:rsidRDefault="00FD2839" w:rsidP="00653FBC">
            <w:pPr>
              <w:ind w:left="252" w:hanging="252"/>
              <w:rPr>
                <w:rFonts w:ascii="Arial" w:hAnsi="Arial"/>
                <w:sz w:val="8"/>
                <w:szCs w:val="8"/>
              </w:rPr>
            </w:pPr>
          </w:p>
          <w:p w14:paraId="7879F2CF" w14:textId="77777777" w:rsidR="00CC729D" w:rsidRDefault="00827503" w:rsidP="00CC729D">
            <w:pPr>
              <w:rPr>
                <w:rFonts w:ascii="Helvetica" w:hAnsi="Helvetica"/>
                <w:sz w:val="24"/>
              </w:rPr>
            </w:pPr>
            <w:r>
              <w:rPr>
                <w:rFonts w:ascii="Helvetica" w:hAnsi="Helvetica"/>
                <w:sz w:val="24"/>
              </w:rPr>
              <w:t xml:space="preserve">You have </w:t>
            </w:r>
            <w:r w:rsidR="00CC729D">
              <w:rPr>
                <w:rFonts w:ascii="Helvetica" w:hAnsi="Helvetica"/>
                <w:sz w:val="24"/>
              </w:rPr>
              <w:t>learned about the environments where reservoir-quality sands can be deposited</w:t>
            </w:r>
            <w:r w:rsidR="00653FBC">
              <w:rPr>
                <w:rFonts w:ascii="Helvetica" w:hAnsi="Helvetica"/>
                <w:sz w:val="24"/>
              </w:rPr>
              <w:t>; o</w:t>
            </w:r>
            <w:r w:rsidR="00CC729D">
              <w:rPr>
                <w:rFonts w:ascii="Helvetica" w:hAnsi="Helvetica"/>
                <w:sz w:val="24"/>
              </w:rPr>
              <w:t>ne of</w:t>
            </w:r>
            <w:r w:rsidR="00653FBC">
              <w:rPr>
                <w:rFonts w:ascii="Helvetica" w:hAnsi="Helvetica"/>
                <w:sz w:val="24"/>
              </w:rPr>
              <w:t xml:space="preserve"> these is a</w:t>
            </w:r>
            <w:r w:rsidR="00CC729D">
              <w:rPr>
                <w:rFonts w:ascii="Helvetica" w:hAnsi="Helvetica"/>
                <w:sz w:val="24"/>
              </w:rPr>
              <w:t xml:space="preserve"> shelf margin.  You were introduced to the </w:t>
            </w:r>
            <w:r w:rsidR="006D0A48">
              <w:rPr>
                <w:rFonts w:ascii="Helvetica" w:hAnsi="Helvetica"/>
                <w:sz w:val="24"/>
              </w:rPr>
              <w:t xml:space="preserve">terminology of Rich (1951): </w:t>
            </w:r>
            <w:proofErr w:type="spellStart"/>
            <w:r w:rsidR="006D0A48">
              <w:rPr>
                <w:rFonts w:ascii="Helvetica" w:hAnsi="Helvetica"/>
                <w:sz w:val="24"/>
              </w:rPr>
              <w:t>unda</w:t>
            </w:r>
            <w:r w:rsidR="00CC729D">
              <w:rPr>
                <w:rFonts w:ascii="Helvetica" w:hAnsi="Helvetica"/>
                <w:sz w:val="24"/>
              </w:rPr>
              <w:t>form</w:t>
            </w:r>
            <w:proofErr w:type="spellEnd"/>
            <w:r w:rsidR="00CC729D">
              <w:rPr>
                <w:rFonts w:ascii="Helvetica" w:hAnsi="Helvetica"/>
                <w:sz w:val="24"/>
              </w:rPr>
              <w:t xml:space="preserve">, clinoform and fondoform (Figure 1).  Where we have had shelfal progradation, we can use geometries </w:t>
            </w:r>
            <w:r w:rsidR="002D7370">
              <w:rPr>
                <w:rFonts w:ascii="Helvetica" w:hAnsi="Helvetica"/>
                <w:sz w:val="24"/>
              </w:rPr>
              <w:t xml:space="preserve">seen on seismic lines </w:t>
            </w:r>
            <w:r w:rsidR="00CC729D">
              <w:rPr>
                <w:rFonts w:ascii="Helvetica" w:hAnsi="Helvetica"/>
                <w:sz w:val="24"/>
              </w:rPr>
              <w:t xml:space="preserve">to make some EOD predictions.  </w:t>
            </w:r>
          </w:p>
          <w:p w14:paraId="7964E83E" w14:textId="77777777" w:rsidR="00CC729D" w:rsidRDefault="00CC729D" w:rsidP="00CC729D">
            <w:pPr>
              <w:rPr>
                <w:rFonts w:ascii="Helvetica" w:hAnsi="Helvetica"/>
                <w:sz w:val="24"/>
              </w:rPr>
            </w:pPr>
          </w:p>
          <w:p w14:paraId="2F2E907B" w14:textId="77777777" w:rsidR="00CC729D" w:rsidRDefault="00CC729D" w:rsidP="00CC729D">
            <w:pPr>
              <w:rPr>
                <w:rFonts w:ascii="Helvetica" w:hAnsi="Helvetica"/>
                <w:sz w:val="24"/>
              </w:rPr>
            </w:pPr>
            <w:r>
              <w:rPr>
                <w:rFonts w:ascii="Helvetica" w:hAnsi="Helvetica"/>
                <w:sz w:val="24"/>
              </w:rPr>
              <w:t xml:space="preserve">The </w:t>
            </w:r>
            <w:r w:rsidRPr="00CC729D">
              <w:rPr>
                <w:rFonts w:ascii="Helvetica" w:hAnsi="Helvetica"/>
                <w:sz w:val="24"/>
              </w:rPr>
              <w:t xml:space="preserve">data we </w:t>
            </w:r>
            <w:r>
              <w:rPr>
                <w:rFonts w:ascii="Helvetica" w:hAnsi="Helvetica"/>
                <w:sz w:val="24"/>
              </w:rPr>
              <w:t xml:space="preserve">will use </w:t>
            </w:r>
            <w:r w:rsidRPr="00CC729D">
              <w:rPr>
                <w:rFonts w:ascii="Helvetica" w:hAnsi="Helvetica"/>
                <w:sz w:val="24"/>
              </w:rPr>
              <w:t xml:space="preserve">were acquired and processed in the 1970s.  </w:t>
            </w:r>
            <w:r w:rsidR="002D7370">
              <w:rPr>
                <w:rFonts w:ascii="Helvetica" w:hAnsi="Helvetica"/>
                <w:sz w:val="24"/>
              </w:rPr>
              <w:t>D</w:t>
            </w:r>
            <w:r w:rsidRPr="00CC729D">
              <w:rPr>
                <w:rFonts w:ascii="Helvetica" w:hAnsi="Helvetica"/>
                <w:sz w:val="24"/>
              </w:rPr>
              <w:t>ata quality is quite poor</w:t>
            </w:r>
            <w:r w:rsidR="002D7370">
              <w:rPr>
                <w:rFonts w:ascii="Helvetica" w:hAnsi="Helvetica"/>
                <w:sz w:val="24"/>
              </w:rPr>
              <w:t xml:space="preserve"> by today’s standards</w:t>
            </w:r>
            <w:r w:rsidRPr="00CC729D">
              <w:rPr>
                <w:rFonts w:ascii="Helvetica" w:hAnsi="Helvetica"/>
                <w:sz w:val="24"/>
              </w:rPr>
              <w:t xml:space="preserve">.  In addition, the scale of your lines is compressed to page size.  </w:t>
            </w:r>
            <w:r>
              <w:rPr>
                <w:rFonts w:ascii="Helvetica" w:hAnsi="Helvetica"/>
                <w:sz w:val="24"/>
              </w:rPr>
              <w:t>In spite of th</w:t>
            </w:r>
            <w:r w:rsidR="002D7370">
              <w:rPr>
                <w:rFonts w:ascii="Helvetica" w:hAnsi="Helvetica"/>
                <w:sz w:val="24"/>
              </w:rPr>
              <w:t>ese two facts,</w:t>
            </w:r>
            <w:r>
              <w:rPr>
                <w:rFonts w:ascii="Helvetica" w:hAnsi="Helvetica"/>
                <w:sz w:val="24"/>
              </w:rPr>
              <w:t xml:space="preserve"> we can still use seismic geometries to make some interpretations.</w:t>
            </w:r>
          </w:p>
          <w:p w14:paraId="28697F33" w14:textId="77777777" w:rsidR="00653FBC" w:rsidRDefault="00653FBC" w:rsidP="00CC729D">
            <w:pPr>
              <w:rPr>
                <w:rFonts w:ascii="Helvetica" w:hAnsi="Helvetica"/>
                <w:sz w:val="24"/>
              </w:rPr>
            </w:pPr>
          </w:p>
          <w:p w14:paraId="72418A10" w14:textId="77777777" w:rsidR="00653FBC" w:rsidRPr="006D0A48" w:rsidRDefault="00653FBC" w:rsidP="00653FBC">
            <w:pPr>
              <w:rPr>
                <w:rFonts w:ascii="Helvetica" w:hAnsi="Helvetica"/>
                <w:b/>
                <w:sz w:val="24"/>
              </w:rPr>
            </w:pPr>
            <w:r w:rsidRPr="006D0A48">
              <w:rPr>
                <w:rFonts w:ascii="Helvetica" w:hAnsi="Helvetica"/>
                <w:b/>
                <w:sz w:val="24"/>
              </w:rPr>
              <w:t>Here are some definitions for you to use:</w:t>
            </w:r>
          </w:p>
          <w:p w14:paraId="575A6D0A" w14:textId="77777777" w:rsidR="00653FBC" w:rsidRPr="00653FBC" w:rsidRDefault="00653FBC" w:rsidP="00653FBC">
            <w:pPr>
              <w:rPr>
                <w:rFonts w:ascii="Helvetica" w:hAnsi="Helvetica"/>
                <w:sz w:val="24"/>
              </w:rPr>
            </w:pPr>
          </w:p>
          <w:p w14:paraId="431601C2" w14:textId="77777777" w:rsidR="00653FBC" w:rsidRPr="00653FBC" w:rsidRDefault="00653FBC" w:rsidP="00653FBC">
            <w:pPr>
              <w:ind w:left="522" w:hanging="522"/>
              <w:rPr>
                <w:rFonts w:ascii="Helvetica" w:hAnsi="Helvetica"/>
                <w:sz w:val="24"/>
              </w:rPr>
            </w:pPr>
            <w:r w:rsidRPr="00653FBC">
              <w:rPr>
                <w:rFonts w:ascii="Helvetica" w:hAnsi="Helvetica"/>
                <w:sz w:val="24"/>
              </w:rPr>
              <w:t>1.</w:t>
            </w:r>
            <w:r>
              <w:rPr>
                <w:rFonts w:ascii="Helvetica" w:hAnsi="Helvetica"/>
                <w:sz w:val="24"/>
              </w:rPr>
              <w:t xml:space="preserve">  </w:t>
            </w:r>
            <w:r w:rsidRPr="006D0A48">
              <w:rPr>
                <w:rFonts w:ascii="Helvetica" w:hAnsi="Helvetica"/>
                <w:b/>
                <w:sz w:val="24"/>
              </w:rPr>
              <w:t>Shallow</w:t>
            </w:r>
            <w:r w:rsidRPr="00653FBC">
              <w:rPr>
                <w:rFonts w:ascii="Helvetica" w:hAnsi="Helvetica"/>
                <w:sz w:val="24"/>
              </w:rPr>
              <w:t>: the sequence was deposited on the underlying shelf.  It is quite thin and usually has parallel to slightly inclined reflections.  This facies tends to thin to below seismic resolution updip; it often thickens in a downdip direction.</w:t>
            </w:r>
          </w:p>
          <w:p w14:paraId="3E4E433F" w14:textId="77777777" w:rsidR="00653FBC" w:rsidRPr="00653FBC" w:rsidRDefault="00653FBC" w:rsidP="00653FBC">
            <w:pPr>
              <w:ind w:left="522" w:hanging="522"/>
              <w:rPr>
                <w:rFonts w:ascii="Helvetica" w:hAnsi="Helvetica"/>
                <w:sz w:val="24"/>
              </w:rPr>
            </w:pPr>
          </w:p>
          <w:p w14:paraId="5B76A492" w14:textId="77777777" w:rsidR="00653FBC" w:rsidRDefault="00653FBC" w:rsidP="00653FBC">
            <w:pPr>
              <w:ind w:left="522" w:hanging="522"/>
              <w:rPr>
                <w:rFonts w:ascii="Helvetica" w:hAnsi="Helvetica"/>
                <w:sz w:val="24"/>
              </w:rPr>
            </w:pPr>
            <w:r>
              <w:rPr>
                <w:rFonts w:ascii="Helvetica" w:hAnsi="Helvetica"/>
                <w:sz w:val="24"/>
              </w:rPr>
              <w:t xml:space="preserve">2.  </w:t>
            </w:r>
            <w:r w:rsidRPr="006D0A48">
              <w:rPr>
                <w:rFonts w:ascii="Helvetica" w:hAnsi="Helvetica"/>
                <w:b/>
                <w:sz w:val="24"/>
              </w:rPr>
              <w:t>Undaform</w:t>
            </w:r>
            <w:r w:rsidRPr="00653FBC">
              <w:rPr>
                <w:rFonts w:ascii="Helvetica" w:hAnsi="Helvetica"/>
                <w:sz w:val="24"/>
              </w:rPr>
              <w:t xml:space="preserve">: is where the sequence thickens considerably as deposition extends beyond the previous shelf edge.  The undaform extends downdip to where the final shelf edge for </w:t>
            </w:r>
            <w:r w:rsidR="002D7370">
              <w:rPr>
                <w:rFonts w:ascii="Helvetica" w:hAnsi="Helvetica"/>
                <w:sz w:val="24"/>
              </w:rPr>
              <w:t>any particular</w:t>
            </w:r>
            <w:r w:rsidRPr="00653FBC">
              <w:rPr>
                <w:rFonts w:ascii="Helvetica" w:hAnsi="Helvetica"/>
                <w:sz w:val="24"/>
              </w:rPr>
              <w:t xml:space="preserve"> depositional period exists.  The top of the undaform was deposited near wavebase and this high-energy environment often leads to sandy lithofacies in the unda</w:t>
            </w:r>
            <w:r w:rsidR="001274C2">
              <w:rPr>
                <w:rFonts w:ascii="Helvetica" w:hAnsi="Helvetica"/>
                <w:sz w:val="24"/>
              </w:rPr>
              <w:t>form</w:t>
            </w:r>
            <w:r w:rsidRPr="00653FBC">
              <w:rPr>
                <w:rFonts w:ascii="Helvetica" w:hAnsi="Helvetica"/>
                <w:sz w:val="24"/>
              </w:rPr>
              <w:t>.  The reflections are normally inclined, dipping down in a basinward direction.</w:t>
            </w:r>
          </w:p>
          <w:p w14:paraId="71946953" w14:textId="77777777" w:rsidR="00FD2839" w:rsidRPr="00463550" w:rsidRDefault="00FD2839" w:rsidP="00CC729D">
            <w:pPr>
              <w:rPr>
                <w:rFonts w:ascii="Arial" w:hAnsi="Arial"/>
              </w:rPr>
            </w:pPr>
          </w:p>
        </w:tc>
      </w:tr>
    </w:tbl>
    <w:p w14:paraId="4F799C03" w14:textId="77777777" w:rsidR="00653FBC" w:rsidRPr="0051414C" w:rsidRDefault="00653FBC" w:rsidP="00653FBC">
      <w:pPr>
        <w:pStyle w:val="ContinuedOnNextPa"/>
      </w:pPr>
      <w:r>
        <w:t>Continued on next page</w:t>
      </w:r>
    </w:p>
    <w:p w14:paraId="07630572" w14:textId="77777777" w:rsidR="00653FBC" w:rsidRDefault="00653FBC" w:rsidP="00653FBC">
      <w:pPr>
        <w:pStyle w:val="MapTitle"/>
      </w:pPr>
      <w:r>
        <w:br w:type="page"/>
      </w:r>
      <w:r w:rsidR="006D0A48">
        <w:lastRenderedPageBreak/>
        <w:t>Exercise</w:t>
      </w:r>
      <w:r w:rsidR="002D7370" w:rsidRPr="002D7370">
        <w:rPr>
          <w:rFonts w:ascii="Arial" w:hAnsi="Arial" w:cs="Arial"/>
          <w:szCs w:val="32"/>
        </w:rPr>
        <w:t xml:space="preserve">: Shelf Margin Predictions from Seismic </w:t>
      </w:r>
      <w:r w:rsidRPr="005949F6">
        <w:rPr>
          <w:sz w:val="20"/>
          <w:szCs w:val="20"/>
        </w:rPr>
        <w:t>cont</w:t>
      </w:r>
    </w:p>
    <w:p w14:paraId="7CD49E88" w14:textId="77777777" w:rsidR="00653FBC" w:rsidRPr="005949F6" w:rsidRDefault="00653FBC" w:rsidP="00653FBC">
      <w:pPr>
        <w:pStyle w:val="BlockLine"/>
        <w:rPr>
          <w:sz w:val="16"/>
          <w:szCs w:val="16"/>
        </w:rPr>
      </w:pPr>
      <w:r w:rsidRPr="005949F6">
        <w:rPr>
          <w:sz w:val="16"/>
          <w:szCs w:val="16"/>
        </w:rPr>
        <w:t xml:space="preserve">  </w:t>
      </w:r>
    </w:p>
    <w:p w14:paraId="03D2C97C" w14:textId="77777777" w:rsidR="00653FBC" w:rsidRDefault="00653FBC" w:rsidP="00653FBC">
      <w:pPr>
        <w:ind w:firstLine="720"/>
        <w:rPr>
          <w:sz w:val="16"/>
          <w:szCs w:val="16"/>
        </w:rPr>
      </w:pPr>
    </w:p>
    <w:tbl>
      <w:tblPr>
        <w:tblW w:w="0" w:type="auto"/>
        <w:tblLayout w:type="fixed"/>
        <w:tblLook w:val="0000" w:firstRow="0" w:lastRow="0" w:firstColumn="0" w:lastColumn="0" w:noHBand="0" w:noVBand="0"/>
      </w:tblPr>
      <w:tblGrid>
        <w:gridCol w:w="1728"/>
        <w:gridCol w:w="7740"/>
      </w:tblGrid>
      <w:tr w:rsidR="00653FBC" w:rsidRPr="00463550" w14:paraId="25705379" w14:textId="77777777" w:rsidTr="00653FBC">
        <w:trPr>
          <w:cantSplit/>
        </w:trPr>
        <w:tc>
          <w:tcPr>
            <w:tcW w:w="1728" w:type="dxa"/>
          </w:tcPr>
          <w:p w14:paraId="48885A1C" w14:textId="77777777" w:rsidR="00653FBC" w:rsidRPr="0051414C" w:rsidRDefault="00653FBC" w:rsidP="00653FBC">
            <w:pPr>
              <w:ind w:left="252" w:hanging="252"/>
              <w:rPr>
                <w:rFonts w:ascii="Arial" w:hAnsi="Arial"/>
                <w:sz w:val="8"/>
                <w:szCs w:val="8"/>
              </w:rPr>
            </w:pPr>
          </w:p>
          <w:p w14:paraId="31F5C9A0" w14:textId="77777777" w:rsidR="00653FBC" w:rsidRDefault="00653FBC" w:rsidP="00653FBC">
            <w:pPr>
              <w:pStyle w:val="BlockLabel"/>
              <w:rPr>
                <w:rFonts w:ascii="Arial" w:hAnsi="Arial"/>
                <w:sz w:val="24"/>
              </w:rPr>
            </w:pPr>
            <w:r>
              <w:rPr>
                <w:rFonts w:ascii="Arial" w:hAnsi="Arial"/>
                <w:sz w:val="24"/>
              </w:rPr>
              <w:t>Introduction</w:t>
            </w:r>
          </w:p>
          <w:p w14:paraId="3D44D6B7" w14:textId="77777777" w:rsidR="00653FBC" w:rsidRPr="00E006C8" w:rsidRDefault="00653FBC" w:rsidP="00653FBC">
            <w:pPr>
              <w:rPr>
                <w:rFonts w:asciiTheme="minorHAnsi" w:hAnsiTheme="minorHAnsi"/>
              </w:rPr>
            </w:pPr>
            <w:r w:rsidRPr="00E006C8">
              <w:rPr>
                <w:rFonts w:asciiTheme="minorHAnsi" w:hAnsiTheme="minorHAnsi"/>
              </w:rPr>
              <w:t>continued</w:t>
            </w:r>
          </w:p>
        </w:tc>
        <w:tc>
          <w:tcPr>
            <w:tcW w:w="7740" w:type="dxa"/>
          </w:tcPr>
          <w:p w14:paraId="14EE1149" w14:textId="77777777" w:rsidR="00653FBC" w:rsidRPr="0051414C" w:rsidRDefault="00653FBC" w:rsidP="00653FBC">
            <w:pPr>
              <w:ind w:left="252" w:hanging="252"/>
              <w:rPr>
                <w:rFonts w:ascii="Arial" w:hAnsi="Arial"/>
                <w:sz w:val="8"/>
                <w:szCs w:val="8"/>
              </w:rPr>
            </w:pPr>
          </w:p>
          <w:p w14:paraId="0C19D917" w14:textId="77777777" w:rsidR="00653FBC" w:rsidRPr="00653FBC" w:rsidRDefault="00653FBC" w:rsidP="00653FBC">
            <w:pPr>
              <w:ind w:left="522" w:hanging="522"/>
              <w:rPr>
                <w:rFonts w:ascii="Helvetica" w:hAnsi="Helvetica"/>
                <w:sz w:val="24"/>
              </w:rPr>
            </w:pPr>
            <w:r>
              <w:rPr>
                <w:rFonts w:ascii="Helvetica" w:hAnsi="Helvetica"/>
                <w:sz w:val="24"/>
              </w:rPr>
              <w:t xml:space="preserve">3.  </w:t>
            </w:r>
            <w:r w:rsidR="006D0A48" w:rsidRPr="006D0A48">
              <w:rPr>
                <w:rFonts w:ascii="Helvetica" w:hAnsi="Helvetica"/>
                <w:b/>
                <w:sz w:val="24"/>
              </w:rPr>
              <w:t>Clinoform</w:t>
            </w:r>
            <w:r w:rsidR="006D0A48">
              <w:rPr>
                <w:rFonts w:ascii="Helvetica" w:hAnsi="Helvetica"/>
                <w:sz w:val="24"/>
              </w:rPr>
              <w:t xml:space="preserve">:  </w:t>
            </w:r>
            <w:r w:rsidRPr="00653FBC">
              <w:rPr>
                <w:rFonts w:ascii="Helvetica" w:hAnsi="Helvetica"/>
                <w:sz w:val="24"/>
              </w:rPr>
              <w:t>the portion of the sequence just downdip from the final shelf edge.  The interval thins as the paleobathymetry increases.   As water depths increase, energy conditions decrease resulting in mostly silt and then shale deposition.  The reflections are normally inclined, dipping down in a basinward direction.</w:t>
            </w:r>
          </w:p>
          <w:p w14:paraId="56AA0A57" w14:textId="77777777" w:rsidR="00653FBC" w:rsidRPr="00653FBC" w:rsidRDefault="00653FBC" w:rsidP="00653FBC">
            <w:pPr>
              <w:ind w:left="522" w:hanging="522"/>
              <w:rPr>
                <w:rFonts w:ascii="Helvetica" w:hAnsi="Helvetica"/>
                <w:sz w:val="24"/>
              </w:rPr>
            </w:pPr>
          </w:p>
          <w:p w14:paraId="545B9448" w14:textId="77777777" w:rsidR="00653FBC" w:rsidRDefault="00653FBC" w:rsidP="002D7370">
            <w:pPr>
              <w:ind w:left="522" w:hanging="522"/>
              <w:rPr>
                <w:rFonts w:ascii="Helvetica" w:hAnsi="Helvetica"/>
                <w:sz w:val="24"/>
              </w:rPr>
            </w:pPr>
            <w:r>
              <w:rPr>
                <w:rFonts w:ascii="Helvetica" w:hAnsi="Helvetica"/>
                <w:sz w:val="24"/>
              </w:rPr>
              <w:t xml:space="preserve">4.  </w:t>
            </w:r>
            <w:r w:rsidRPr="006D0A48">
              <w:rPr>
                <w:rFonts w:ascii="Helvetica" w:hAnsi="Helvetica"/>
                <w:b/>
                <w:sz w:val="24"/>
              </w:rPr>
              <w:t>Fondoform</w:t>
            </w:r>
            <w:r w:rsidRPr="00653FBC">
              <w:rPr>
                <w:rFonts w:ascii="Helvetica" w:hAnsi="Helvetica"/>
                <w:sz w:val="24"/>
              </w:rPr>
              <w:t xml:space="preserve">:  the portion of the sequence that is basinward of the final toe (base) of the paleo-slope.  Shales and pelagic clays are the expected lithologies during deltaic deposition.  In general, the reflections are parallel to subparallel.  The unit is often thin and can get below seismic resolution in a downdip direction.  </w:t>
            </w:r>
          </w:p>
          <w:p w14:paraId="58545E7A" w14:textId="77777777" w:rsidR="002D7370" w:rsidRDefault="002D7370" w:rsidP="002D7370">
            <w:pPr>
              <w:ind w:left="522" w:hanging="522"/>
              <w:rPr>
                <w:rFonts w:ascii="Helvetica" w:hAnsi="Helvetica"/>
                <w:sz w:val="24"/>
              </w:rPr>
            </w:pPr>
          </w:p>
          <w:p w14:paraId="37B963BC" w14:textId="77777777" w:rsidR="002D7370" w:rsidRDefault="002D7370" w:rsidP="002D7370">
            <w:pPr>
              <w:ind w:left="522" w:hanging="522"/>
              <w:rPr>
                <w:rFonts w:ascii="Helvetica" w:hAnsi="Helvetica"/>
                <w:sz w:val="24"/>
              </w:rPr>
            </w:pPr>
            <w:r w:rsidRPr="002D7370">
              <w:rPr>
                <w:rFonts w:ascii="Helvetica" w:hAnsi="Helvetica"/>
                <w:sz w:val="24"/>
              </w:rPr>
              <w:t>Figure 2 shows the features you are to map:</w:t>
            </w:r>
          </w:p>
          <w:p w14:paraId="5E33EEF9" w14:textId="77777777" w:rsidR="002D7370" w:rsidRPr="002D7370" w:rsidRDefault="002D7370" w:rsidP="002D7370">
            <w:pPr>
              <w:ind w:left="522" w:hanging="522"/>
              <w:rPr>
                <w:rFonts w:ascii="Helvetica" w:hAnsi="Helvetica"/>
                <w:sz w:val="24"/>
              </w:rPr>
            </w:pPr>
          </w:p>
          <w:p w14:paraId="0963B1D5" w14:textId="77777777" w:rsidR="002D7370" w:rsidRPr="002D7370" w:rsidRDefault="002D7370" w:rsidP="002D7370">
            <w:pPr>
              <w:spacing w:line="360" w:lineRule="auto"/>
              <w:ind w:left="522" w:hanging="90"/>
              <w:rPr>
                <w:rFonts w:ascii="Helvetica" w:hAnsi="Helvetica"/>
                <w:sz w:val="24"/>
              </w:rPr>
            </w:pPr>
            <w:r w:rsidRPr="002D7370">
              <w:rPr>
                <w:rFonts w:ascii="Helvetica" w:hAnsi="Helvetica"/>
                <w:sz w:val="24"/>
              </w:rPr>
              <w:t>1.</w:t>
            </w:r>
            <w:r w:rsidRPr="002D7370">
              <w:rPr>
                <w:rFonts w:ascii="Helvetica" w:hAnsi="Helvetica"/>
                <w:sz w:val="24"/>
              </w:rPr>
              <w:tab/>
              <w:t xml:space="preserve">The boundary between the 'shallow' and the undaform </w:t>
            </w:r>
          </w:p>
          <w:p w14:paraId="50A9F705" w14:textId="77777777" w:rsidR="002D7370" w:rsidRPr="002D7370" w:rsidRDefault="002D7370" w:rsidP="002D7370">
            <w:pPr>
              <w:spacing w:line="360" w:lineRule="auto"/>
              <w:ind w:left="522" w:hanging="90"/>
              <w:rPr>
                <w:rFonts w:ascii="Helvetica" w:hAnsi="Helvetica"/>
                <w:sz w:val="24"/>
              </w:rPr>
            </w:pPr>
            <w:r w:rsidRPr="002D7370">
              <w:rPr>
                <w:rFonts w:ascii="Helvetica" w:hAnsi="Helvetica"/>
                <w:sz w:val="24"/>
              </w:rPr>
              <w:t>2.</w:t>
            </w:r>
            <w:r w:rsidRPr="002D7370">
              <w:rPr>
                <w:rFonts w:ascii="Helvetica" w:hAnsi="Helvetica"/>
                <w:sz w:val="24"/>
              </w:rPr>
              <w:tab/>
              <w:t>The boundary between the undaform and the clinoform</w:t>
            </w:r>
          </w:p>
          <w:p w14:paraId="23764EF7" w14:textId="77777777" w:rsidR="002D7370" w:rsidRPr="002D7370" w:rsidRDefault="002D7370" w:rsidP="002D7370">
            <w:pPr>
              <w:spacing w:line="360" w:lineRule="auto"/>
              <w:ind w:left="522" w:hanging="90"/>
              <w:rPr>
                <w:rFonts w:ascii="Helvetica" w:hAnsi="Helvetica"/>
                <w:sz w:val="24"/>
              </w:rPr>
            </w:pPr>
            <w:r w:rsidRPr="002D7370">
              <w:rPr>
                <w:rFonts w:ascii="Helvetica" w:hAnsi="Helvetica"/>
                <w:sz w:val="24"/>
              </w:rPr>
              <w:t>3.</w:t>
            </w:r>
            <w:r w:rsidRPr="002D7370">
              <w:rPr>
                <w:rFonts w:ascii="Helvetica" w:hAnsi="Helvetica"/>
                <w:sz w:val="24"/>
              </w:rPr>
              <w:tab/>
              <w:t>The boundary between the clinoform and the fondoform</w:t>
            </w:r>
          </w:p>
          <w:p w14:paraId="0CC00C89" w14:textId="77777777" w:rsidR="002D7370" w:rsidRDefault="002D7370" w:rsidP="002D7370">
            <w:pPr>
              <w:spacing w:line="360" w:lineRule="auto"/>
              <w:ind w:left="522" w:hanging="90"/>
              <w:rPr>
                <w:rFonts w:ascii="Helvetica" w:hAnsi="Helvetica"/>
                <w:sz w:val="24"/>
              </w:rPr>
            </w:pPr>
            <w:r w:rsidRPr="002D7370">
              <w:rPr>
                <w:rFonts w:ascii="Helvetica" w:hAnsi="Helvetica"/>
                <w:sz w:val="24"/>
              </w:rPr>
              <w:t>4.</w:t>
            </w:r>
            <w:r w:rsidRPr="002D7370">
              <w:rPr>
                <w:rFonts w:ascii="Helvetica" w:hAnsi="Helvetica"/>
                <w:sz w:val="24"/>
              </w:rPr>
              <w:tab/>
              <w:t>The position where the sequence pinches out (if applicable).</w:t>
            </w:r>
          </w:p>
          <w:p w14:paraId="3EAD9D17" w14:textId="77777777" w:rsidR="00653FBC" w:rsidRPr="00463550" w:rsidRDefault="00653FBC" w:rsidP="00653FBC">
            <w:pPr>
              <w:rPr>
                <w:rFonts w:ascii="Arial" w:hAnsi="Arial"/>
              </w:rPr>
            </w:pPr>
          </w:p>
        </w:tc>
      </w:tr>
    </w:tbl>
    <w:p w14:paraId="613F13CF" w14:textId="77777777" w:rsidR="00FD2839" w:rsidRDefault="00FD2839" w:rsidP="00FD2839">
      <w:pPr>
        <w:rPr>
          <w:rFonts w:ascii="Arial" w:hAnsi="Arial"/>
        </w:rPr>
      </w:pPr>
    </w:p>
    <w:p w14:paraId="4BE7D7A5" w14:textId="77777777" w:rsidR="00FD2839" w:rsidRDefault="009225C8" w:rsidP="002D7370">
      <w:pPr>
        <w:ind w:firstLine="720"/>
        <w:rPr>
          <w:rFonts w:ascii="Arial" w:hAnsi="Arial"/>
        </w:rPr>
      </w:pPr>
      <w:r>
        <w:rPr>
          <w:rFonts w:ascii="Arial" w:hAnsi="Arial"/>
          <w:noProof/>
        </w:rPr>
        <w:pict w14:anchorId="3CA5CE8D">
          <v:shapetype id="_x0000_t202" coordsize="21600,21600" o:spt="202" path="m0,0l0,21600,21600,21600,21600,0xe">
            <v:stroke joinstyle="miter"/>
            <v:path gradientshapeok="t" o:connecttype="rect"/>
          </v:shapetype>
          <v:shape id="_x0000_s1357" type="#_x0000_t202" style="position:absolute;left:0;text-align:left;margin-left:33.8pt;margin-top:45.85pt;width:59.25pt;height:21pt;z-index:251660288" stroked="f">
            <v:textbox>
              <w:txbxContent>
                <w:p w14:paraId="39C33FED" w14:textId="77777777" w:rsidR="00653FBC" w:rsidRPr="00A84D09" w:rsidRDefault="00653FBC" w:rsidP="00CC729D">
                  <w:pPr>
                    <w:jc w:val="center"/>
                    <w:rPr>
                      <w:rFonts w:ascii="Helvetica" w:hAnsi="Helvetica"/>
                      <w:b/>
                      <w:bCs/>
                      <w:sz w:val="22"/>
                      <w:szCs w:val="22"/>
                    </w:rPr>
                  </w:pPr>
                  <w:r w:rsidRPr="00A84D09">
                    <w:rPr>
                      <w:rFonts w:ascii="Helvetica" w:hAnsi="Helvetica"/>
                      <w:b/>
                      <w:bCs/>
                      <w:sz w:val="22"/>
                      <w:szCs w:val="22"/>
                    </w:rPr>
                    <w:t>Shallow</w:t>
                  </w:r>
                </w:p>
              </w:txbxContent>
            </v:textbox>
          </v:shape>
        </w:pict>
      </w:r>
      <w:r w:rsidR="002D7370" w:rsidRPr="002D7370">
        <w:rPr>
          <w:rFonts w:ascii="Arial" w:hAnsi="Arial"/>
          <w:noProof/>
        </w:rPr>
        <w:drawing>
          <wp:inline distT="0" distB="0" distL="0" distR="0" wp14:anchorId="3FF1D27C" wp14:editId="3B24C207">
            <wp:extent cx="5486400" cy="1589172"/>
            <wp:effectExtent l="1905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srcRect/>
                    <a:stretch>
                      <a:fillRect/>
                    </a:stretch>
                  </pic:blipFill>
                  <pic:spPr bwMode="auto">
                    <a:xfrm>
                      <a:off x="0" y="0"/>
                      <a:ext cx="5486400" cy="1589172"/>
                    </a:xfrm>
                    <a:prstGeom prst="rect">
                      <a:avLst/>
                    </a:prstGeom>
                    <a:noFill/>
                    <a:ln w="9525">
                      <a:noFill/>
                      <a:miter lim="800000"/>
                      <a:headEnd/>
                      <a:tailEnd/>
                    </a:ln>
                  </pic:spPr>
                </pic:pic>
              </a:graphicData>
            </a:graphic>
          </wp:inline>
        </w:drawing>
      </w:r>
    </w:p>
    <w:p w14:paraId="1848C0EA" w14:textId="77777777" w:rsidR="002D7370" w:rsidRDefault="002D7370" w:rsidP="002D7370">
      <w:pPr>
        <w:ind w:firstLine="720"/>
        <w:rPr>
          <w:rFonts w:ascii="Arial" w:hAnsi="Arial"/>
        </w:rPr>
      </w:pPr>
    </w:p>
    <w:p w14:paraId="3A1DA108" w14:textId="77777777" w:rsidR="002D7370" w:rsidRDefault="002D7370" w:rsidP="002D7370">
      <w:pPr>
        <w:rPr>
          <w:rFonts w:ascii="Arial" w:hAnsi="Arial" w:cs="Arial"/>
          <w:sz w:val="24"/>
        </w:rPr>
      </w:pPr>
      <w:r>
        <w:rPr>
          <w:rFonts w:ascii="Arial" w:hAnsi="Arial" w:cs="Arial"/>
        </w:rPr>
        <w:t xml:space="preserve">          </w:t>
      </w:r>
      <w:r w:rsidRPr="002D7370">
        <w:rPr>
          <w:rFonts w:ascii="Arial" w:hAnsi="Arial" w:cs="Arial"/>
          <w:sz w:val="24"/>
        </w:rPr>
        <w:t>Figure 1.  Subdivision of a prograding depositional package (Rich, 1951).</w:t>
      </w:r>
    </w:p>
    <w:p w14:paraId="1DB78973" w14:textId="77777777" w:rsidR="002D7370" w:rsidRDefault="002D7370" w:rsidP="002D7370">
      <w:pPr>
        <w:rPr>
          <w:rFonts w:ascii="Arial" w:hAnsi="Arial" w:cs="Arial"/>
          <w:sz w:val="24"/>
        </w:rPr>
      </w:pPr>
    </w:p>
    <w:p w14:paraId="2520B694" w14:textId="77777777" w:rsidR="002D7370" w:rsidRPr="002D7370" w:rsidRDefault="002D7370" w:rsidP="002D7370">
      <w:pPr>
        <w:rPr>
          <w:rFonts w:ascii="Arial" w:hAnsi="Arial" w:cs="Arial"/>
          <w:sz w:val="24"/>
        </w:rPr>
      </w:pPr>
    </w:p>
    <w:p w14:paraId="73090F46" w14:textId="77777777" w:rsidR="00FD2839" w:rsidRPr="0051414C" w:rsidRDefault="00FD2839" w:rsidP="00FD2839">
      <w:pPr>
        <w:pStyle w:val="ContinuedOnNextPa"/>
      </w:pPr>
      <w:r>
        <w:t>Continued on next page</w:t>
      </w:r>
    </w:p>
    <w:p w14:paraId="3D9BE385" w14:textId="77777777" w:rsidR="00FD2839" w:rsidRDefault="00FD2839" w:rsidP="00FD2839">
      <w:pPr>
        <w:pStyle w:val="MapTitle"/>
      </w:pPr>
      <w:r>
        <w:br w:type="page"/>
      </w:r>
      <w:r>
        <w:lastRenderedPageBreak/>
        <w:t>Exer</w:t>
      </w:r>
      <w:r w:rsidR="006D0A48">
        <w:t>cise</w:t>
      </w:r>
      <w:r w:rsidR="00264AD5" w:rsidRPr="00264AD5">
        <w:rPr>
          <w:rFonts w:ascii="Arial" w:hAnsi="Arial" w:cs="Arial"/>
          <w:szCs w:val="32"/>
        </w:rPr>
        <w:t xml:space="preserve">: Shelf Margin Predictions from Seismic </w:t>
      </w:r>
      <w:r w:rsidR="00264AD5">
        <w:rPr>
          <w:rFonts w:ascii="Arial" w:hAnsi="Arial" w:cs="Arial"/>
          <w:szCs w:val="32"/>
        </w:rPr>
        <w:t xml:space="preserve">   </w:t>
      </w:r>
      <w:r w:rsidRPr="005949F6">
        <w:rPr>
          <w:sz w:val="20"/>
          <w:szCs w:val="20"/>
        </w:rPr>
        <w:t>cont</w:t>
      </w:r>
    </w:p>
    <w:p w14:paraId="20743F28" w14:textId="77777777" w:rsidR="00FD2839" w:rsidRPr="005949F6" w:rsidRDefault="00FD2839" w:rsidP="00FD2839">
      <w:pPr>
        <w:pStyle w:val="BlockLine"/>
        <w:rPr>
          <w:sz w:val="16"/>
          <w:szCs w:val="16"/>
        </w:rPr>
      </w:pPr>
      <w:r w:rsidRPr="005949F6">
        <w:rPr>
          <w:sz w:val="16"/>
          <w:szCs w:val="16"/>
        </w:rPr>
        <w:t xml:space="preserve">  </w:t>
      </w:r>
    </w:p>
    <w:p w14:paraId="26A7B334" w14:textId="77777777" w:rsidR="002D7370" w:rsidRDefault="002D7370" w:rsidP="00C71A46">
      <w:pPr>
        <w:ind w:firstLine="90"/>
        <w:rPr>
          <w:sz w:val="16"/>
          <w:szCs w:val="16"/>
        </w:rPr>
      </w:pPr>
      <w:r>
        <w:rPr>
          <w:rFonts w:ascii="Arial" w:hAnsi="Arial" w:cs="Arial"/>
          <w:noProof/>
        </w:rPr>
        <w:drawing>
          <wp:inline distT="0" distB="0" distL="0" distR="0" wp14:anchorId="0C345E5D" wp14:editId="5014C4C4">
            <wp:extent cx="6200072" cy="2975212"/>
            <wp:effectExtent l="1905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srcRect/>
                    <a:stretch>
                      <a:fillRect/>
                    </a:stretch>
                  </pic:blipFill>
                  <pic:spPr bwMode="auto">
                    <a:xfrm>
                      <a:off x="0" y="0"/>
                      <a:ext cx="6199982" cy="2975169"/>
                    </a:xfrm>
                    <a:prstGeom prst="rect">
                      <a:avLst/>
                    </a:prstGeom>
                    <a:noFill/>
                    <a:ln w="9525">
                      <a:noFill/>
                      <a:miter lim="800000"/>
                      <a:headEnd/>
                      <a:tailEnd/>
                    </a:ln>
                  </pic:spPr>
                </pic:pic>
              </a:graphicData>
            </a:graphic>
          </wp:inline>
        </w:drawing>
      </w:r>
    </w:p>
    <w:tbl>
      <w:tblPr>
        <w:tblW w:w="0" w:type="auto"/>
        <w:tblLayout w:type="fixed"/>
        <w:tblLook w:val="0000" w:firstRow="0" w:lastRow="0" w:firstColumn="0" w:lastColumn="0" w:noHBand="0" w:noVBand="0"/>
      </w:tblPr>
      <w:tblGrid>
        <w:gridCol w:w="1728"/>
        <w:gridCol w:w="7740"/>
      </w:tblGrid>
      <w:tr w:rsidR="004D35DB" w:rsidRPr="00463550" w14:paraId="5C8BCD09" w14:textId="77777777" w:rsidTr="00653FBC">
        <w:trPr>
          <w:cantSplit/>
        </w:trPr>
        <w:tc>
          <w:tcPr>
            <w:tcW w:w="1728" w:type="dxa"/>
          </w:tcPr>
          <w:p w14:paraId="0A92AB49" w14:textId="77777777" w:rsidR="00E006C8" w:rsidRPr="00E006C8" w:rsidRDefault="00E006C8" w:rsidP="00E006C8">
            <w:pPr>
              <w:rPr>
                <w:rFonts w:asciiTheme="minorHAnsi" w:hAnsiTheme="minorHAnsi"/>
              </w:rPr>
            </w:pPr>
          </w:p>
        </w:tc>
        <w:tc>
          <w:tcPr>
            <w:tcW w:w="7740" w:type="dxa"/>
          </w:tcPr>
          <w:p w14:paraId="37C1B762" w14:textId="77777777" w:rsidR="004D35DB" w:rsidRPr="0051414C" w:rsidRDefault="004D35DB" w:rsidP="00653FBC">
            <w:pPr>
              <w:ind w:left="252" w:hanging="252"/>
              <w:rPr>
                <w:rFonts w:ascii="Arial" w:hAnsi="Arial"/>
                <w:sz w:val="8"/>
                <w:szCs w:val="8"/>
              </w:rPr>
            </w:pPr>
          </w:p>
          <w:p w14:paraId="1DA4F65B" w14:textId="77777777" w:rsidR="004D35DB" w:rsidRPr="00463550" w:rsidRDefault="004D35DB" w:rsidP="00653FBC">
            <w:pPr>
              <w:rPr>
                <w:rFonts w:ascii="Arial" w:hAnsi="Arial"/>
              </w:rPr>
            </w:pPr>
          </w:p>
        </w:tc>
      </w:tr>
    </w:tbl>
    <w:p w14:paraId="7A45B326" w14:textId="77777777" w:rsidR="00CC729D" w:rsidRPr="002D7370" w:rsidRDefault="00FD2839" w:rsidP="002D7370">
      <w:pPr>
        <w:tabs>
          <w:tab w:val="left" w:pos="2340"/>
        </w:tabs>
        <w:ind w:left="2160" w:hanging="1440"/>
        <w:rPr>
          <w:rFonts w:ascii="Arial" w:hAnsi="Arial" w:cs="Arial"/>
          <w:sz w:val="24"/>
          <w:szCs w:val="24"/>
        </w:rPr>
      </w:pPr>
      <w:r w:rsidRPr="00350973">
        <w:rPr>
          <w:sz w:val="16"/>
          <w:szCs w:val="16"/>
        </w:rPr>
        <w:t xml:space="preserve">  </w:t>
      </w:r>
      <w:r w:rsidR="006F74E5" w:rsidRPr="00350973">
        <w:rPr>
          <w:sz w:val="16"/>
          <w:szCs w:val="16"/>
        </w:rPr>
        <w:t xml:space="preserve">  </w:t>
      </w:r>
      <w:r w:rsidR="001274C2" w:rsidRPr="006D0A48">
        <w:rPr>
          <w:rFonts w:ascii="Arial" w:hAnsi="Arial" w:cs="Arial"/>
          <w:b/>
          <w:sz w:val="24"/>
          <w:szCs w:val="24"/>
        </w:rPr>
        <w:t>Figure</w:t>
      </w:r>
      <w:r w:rsidR="002D7370" w:rsidRPr="006D0A48">
        <w:rPr>
          <w:rFonts w:ascii="Arial" w:hAnsi="Arial" w:cs="Arial"/>
          <w:b/>
          <w:sz w:val="24"/>
          <w:szCs w:val="24"/>
        </w:rPr>
        <w:t xml:space="preserve"> 2</w:t>
      </w:r>
      <w:r w:rsidR="002D7370" w:rsidRPr="002D7370">
        <w:rPr>
          <w:rFonts w:ascii="Arial" w:hAnsi="Arial" w:cs="Arial"/>
          <w:sz w:val="24"/>
          <w:szCs w:val="24"/>
        </w:rPr>
        <w:t>.  Line C showing the geometric features for the blue to pink sequence.</w:t>
      </w:r>
    </w:p>
    <w:p w14:paraId="5EF6B3AF" w14:textId="77777777" w:rsidR="00CC729D" w:rsidRDefault="00CC729D" w:rsidP="00CC729D">
      <w:pPr>
        <w:ind w:firstLine="720"/>
        <w:rPr>
          <w:rFonts w:ascii="Arial" w:hAnsi="Arial"/>
        </w:rPr>
      </w:pPr>
    </w:p>
    <w:p w14:paraId="39583C95" w14:textId="77777777" w:rsidR="006F74E5" w:rsidRDefault="006F74E5" w:rsidP="006F74E5">
      <w:pPr>
        <w:ind w:firstLine="720"/>
        <w:rPr>
          <w:sz w:val="16"/>
          <w:szCs w:val="16"/>
        </w:rPr>
      </w:pPr>
    </w:p>
    <w:tbl>
      <w:tblPr>
        <w:tblW w:w="7547" w:type="dxa"/>
        <w:tblInd w:w="1800" w:type="dxa"/>
        <w:tblLayout w:type="fixed"/>
        <w:tblCellMar>
          <w:left w:w="80" w:type="dxa"/>
          <w:right w:w="80" w:type="dxa"/>
        </w:tblCellMar>
        <w:tblLook w:val="0000" w:firstRow="0" w:lastRow="0" w:firstColumn="0" w:lastColumn="0" w:noHBand="0" w:noVBand="0"/>
      </w:tblPr>
      <w:tblGrid>
        <w:gridCol w:w="880"/>
        <w:gridCol w:w="6667"/>
      </w:tblGrid>
      <w:tr w:rsidR="006F74E5" w14:paraId="66D56C21" w14:textId="77777777" w:rsidTr="006F74E5">
        <w:trPr>
          <w:cantSplit/>
          <w:trHeight w:val="300"/>
        </w:trPr>
        <w:tc>
          <w:tcPr>
            <w:tcW w:w="880" w:type="dxa"/>
            <w:tcBorders>
              <w:top w:val="single" w:sz="6" w:space="0" w:color="auto"/>
              <w:left w:val="single" w:sz="6" w:space="0" w:color="auto"/>
              <w:bottom w:val="single" w:sz="6" w:space="0" w:color="auto"/>
              <w:right w:val="single" w:sz="6" w:space="0" w:color="auto"/>
            </w:tcBorders>
          </w:tcPr>
          <w:p w14:paraId="0918EB36" w14:textId="77777777" w:rsidR="006F74E5" w:rsidRPr="006F74E5" w:rsidRDefault="006F74E5" w:rsidP="00653FBC">
            <w:pPr>
              <w:jc w:val="center"/>
              <w:rPr>
                <w:b/>
                <w:sz w:val="24"/>
              </w:rPr>
            </w:pPr>
            <w:r w:rsidRPr="006F74E5">
              <w:rPr>
                <w:b/>
                <w:sz w:val="24"/>
              </w:rPr>
              <w:t>Step</w:t>
            </w:r>
          </w:p>
        </w:tc>
        <w:tc>
          <w:tcPr>
            <w:tcW w:w="6667" w:type="dxa"/>
            <w:tcBorders>
              <w:top w:val="single" w:sz="6" w:space="0" w:color="auto"/>
              <w:left w:val="single" w:sz="6" w:space="0" w:color="auto"/>
              <w:bottom w:val="single" w:sz="6" w:space="0" w:color="auto"/>
              <w:right w:val="single" w:sz="6" w:space="0" w:color="auto"/>
            </w:tcBorders>
          </w:tcPr>
          <w:p w14:paraId="1C042A3F" w14:textId="77777777" w:rsidR="006F74E5" w:rsidRPr="006F74E5" w:rsidRDefault="006F74E5" w:rsidP="00653FBC">
            <w:pPr>
              <w:jc w:val="center"/>
              <w:rPr>
                <w:b/>
                <w:sz w:val="24"/>
              </w:rPr>
            </w:pPr>
            <w:r w:rsidRPr="006F74E5">
              <w:rPr>
                <w:b/>
                <w:sz w:val="24"/>
              </w:rPr>
              <w:t>Action</w:t>
            </w:r>
          </w:p>
        </w:tc>
      </w:tr>
      <w:tr w:rsidR="006F74E5" w14:paraId="57AACD1C" w14:textId="77777777" w:rsidTr="006F74E5">
        <w:trPr>
          <w:cantSplit/>
          <w:trHeight w:val="300"/>
        </w:trPr>
        <w:tc>
          <w:tcPr>
            <w:tcW w:w="880" w:type="dxa"/>
            <w:tcBorders>
              <w:top w:val="single" w:sz="6" w:space="0" w:color="auto"/>
              <w:left w:val="single" w:sz="6" w:space="0" w:color="auto"/>
              <w:bottom w:val="single" w:sz="6" w:space="0" w:color="auto"/>
              <w:right w:val="single" w:sz="6" w:space="0" w:color="auto"/>
            </w:tcBorders>
          </w:tcPr>
          <w:p w14:paraId="24A22580" w14:textId="77777777" w:rsidR="006F74E5" w:rsidRPr="0051414C" w:rsidRDefault="006F74E5" w:rsidP="00653FBC">
            <w:pPr>
              <w:ind w:left="252" w:hanging="252"/>
              <w:rPr>
                <w:rFonts w:ascii="Arial" w:hAnsi="Arial"/>
                <w:sz w:val="8"/>
                <w:szCs w:val="8"/>
              </w:rPr>
            </w:pPr>
          </w:p>
          <w:p w14:paraId="7B856E79" w14:textId="77777777" w:rsidR="006F74E5" w:rsidRDefault="006F74E5" w:rsidP="00653FBC">
            <w:pPr>
              <w:jc w:val="center"/>
              <w:rPr>
                <w:rFonts w:ascii="Arial" w:hAnsi="Arial"/>
              </w:rPr>
            </w:pPr>
            <w:r w:rsidRPr="00C34A6A">
              <w:rPr>
                <w:rFonts w:ascii="Arial" w:hAnsi="Arial"/>
                <w:sz w:val="24"/>
              </w:rPr>
              <w:t>1</w:t>
            </w:r>
          </w:p>
        </w:tc>
        <w:tc>
          <w:tcPr>
            <w:tcW w:w="6667" w:type="dxa"/>
            <w:tcBorders>
              <w:top w:val="single" w:sz="6" w:space="0" w:color="auto"/>
              <w:left w:val="single" w:sz="6" w:space="0" w:color="auto"/>
              <w:bottom w:val="single" w:sz="6" w:space="0" w:color="auto"/>
              <w:right w:val="single" w:sz="6" w:space="0" w:color="auto"/>
            </w:tcBorders>
          </w:tcPr>
          <w:p w14:paraId="48EC0308" w14:textId="77777777" w:rsidR="006F74E5" w:rsidRPr="0051414C" w:rsidRDefault="006F74E5" w:rsidP="00653FBC">
            <w:pPr>
              <w:ind w:left="252" w:hanging="252"/>
              <w:rPr>
                <w:rFonts w:ascii="Arial" w:hAnsi="Arial"/>
                <w:sz w:val="8"/>
                <w:szCs w:val="8"/>
              </w:rPr>
            </w:pPr>
          </w:p>
          <w:p w14:paraId="213D131D" w14:textId="77777777" w:rsidR="006F74E5" w:rsidRDefault="00C71A46" w:rsidP="006F74E5">
            <w:pPr>
              <w:rPr>
                <w:rFonts w:ascii="Helvetica" w:hAnsi="Helvetica"/>
                <w:sz w:val="24"/>
              </w:rPr>
            </w:pPr>
            <w:r w:rsidRPr="00C71A46">
              <w:rPr>
                <w:rFonts w:ascii="Helvetica" w:hAnsi="Helvetica"/>
                <w:sz w:val="24"/>
              </w:rPr>
              <w:t>Examine the seismic lines noting the geometric features that define the shallow zone, the undaform, the clinoform, and the fondoform (see Figure 2 for an example).  Decide on which of the four sequ</w:t>
            </w:r>
            <w:r>
              <w:rPr>
                <w:rFonts w:ascii="Helvetica" w:hAnsi="Helvetica"/>
                <w:sz w:val="24"/>
              </w:rPr>
              <w:t>ences you want to start mapping</w:t>
            </w:r>
            <w:r w:rsidR="000144B8">
              <w:rPr>
                <w:rFonts w:ascii="Helvetica" w:hAnsi="Helvetica"/>
                <w:sz w:val="24"/>
              </w:rPr>
              <w:t>.</w:t>
            </w:r>
          </w:p>
          <w:p w14:paraId="3F1304C5" w14:textId="77777777" w:rsidR="006D1EFE" w:rsidRPr="006F74E5" w:rsidRDefault="006D1EFE" w:rsidP="006F74E5">
            <w:pPr>
              <w:rPr>
                <w:rFonts w:ascii="Arial" w:hAnsi="Arial"/>
              </w:rPr>
            </w:pPr>
          </w:p>
        </w:tc>
      </w:tr>
      <w:tr w:rsidR="006F74E5" w14:paraId="597F206D" w14:textId="77777777" w:rsidTr="006F74E5">
        <w:trPr>
          <w:cantSplit/>
          <w:trHeight w:val="300"/>
        </w:trPr>
        <w:tc>
          <w:tcPr>
            <w:tcW w:w="880" w:type="dxa"/>
            <w:tcBorders>
              <w:top w:val="single" w:sz="6" w:space="0" w:color="auto"/>
              <w:left w:val="single" w:sz="6" w:space="0" w:color="auto"/>
              <w:bottom w:val="single" w:sz="6" w:space="0" w:color="auto"/>
              <w:right w:val="single" w:sz="6" w:space="0" w:color="auto"/>
            </w:tcBorders>
          </w:tcPr>
          <w:p w14:paraId="4E8B9951" w14:textId="77777777" w:rsidR="006F74E5" w:rsidRPr="0051414C" w:rsidRDefault="006F74E5" w:rsidP="00653FBC">
            <w:pPr>
              <w:ind w:left="252" w:hanging="252"/>
              <w:rPr>
                <w:rFonts w:ascii="Arial" w:hAnsi="Arial"/>
                <w:sz w:val="8"/>
                <w:szCs w:val="8"/>
              </w:rPr>
            </w:pPr>
          </w:p>
          <w:p w14:paraId="5C8592B7" w14:textId="77777777" w:rsidR="006F74E5" w:rsidRDefault="006F74E5" w:rsidP="00653FBC">
            <w:pPr>
              <w:jc w:val="center"/>
              <w:rPr>
                <w:rFonts w:ascii="Arial" w:hAnsi="Arial"/>
              </w:rPr>
            </w:pPr>
            <w:r>
              <w:rPr>
                <w:rFonts w:ascii="Arial" w:hAnsi="Arial"/>
                <w:sz w:val="24"/>
              </w:rPr>
              <w:t>2</w:t>
            </w:r>
          </w:p>
        </w:tc>
        <w:tc>
          <w:tcPr>
            <w:tcW w:w="6667" w:type="dxa"/>
            <w:tcBorders>
              <w:top w:val="single" w:sz="6" w:space="0" w:color="auto"/>
              <w:left w:val="single" w:sz="6" w:space="0" w:color="auto"/>
              <w:bottom w:val="single" w:sz="6" w:space="0" w:color="auto"/>
              <w:right w:val="single" w:sz="6" w:space="0" w:color="auto"/>
            </w:tcBorders>
          </w:tcPr>
          <w:p w14:paraId="0B5A4B9A" w14:textId="77777777" w:rsidR="006F74E5" w:rsidRPr="0051414C" w:rsidRDefault="006F74E5" w:rsidP="00653FBC">
            <w:pPr>
              <w:ind w:left="252" w:hanging="252"/>
              <w:rPr>
                <w:rFonts w:ascii="Arial" w:hAnsi="Arial"/>
                <w:sz w:val="8"/>
                <w:szCs w:val="8"/>
              </w:rPr>
            </w:pPr>
          </w:p>
          <w:p w14:paraId="2213139C" w14:textId="48042206" w:rsidR="006F74E5" w:rsidRDefault="00C71A46" w:rsidP="006F74E5">
            <w:pPr>
              <w:rPr>
                <w:rFonts w:ascii="Helvetica" w:hAnsi="Helvetica"/>
                <w:sz w:val="24"/>
              </w:rPr>
            </w:pPr>
            <w:r w:rsidRPr="00C71A46">
              <w:rPr>
                <w:rFonts w:ascii="Helvetica" w:hAnsi="Helvetica"/>
                <w:sz w:val="24"/>
              </w:rPr>
              <w:t>Fill out Table 1 with the appropriate information</w:t>
            </w:r>
            <w:r w:rsidR="009225C8">
              <w:rPr>
                <w:rFonts w:ascii="Helvetica" w:hAnsi="Helvetica"/>
                <w:sz w:val="24"/>
              </w:rPr>
              <w:t xml:space="preserve"> for the sequence you chose in S</w:t>
            </w:r>
            <w:r w:rsidRPr="00C71A46">
              <w:rPr>
                <w:rFonts w:ascii="Helvetica" w:hAnsi="Helvetica"/>
                <w:sz w:val="24"/>
              </w:rPr>
              <w:t>tep 1.</w:t>
            </w:r>
          </w:p>
          <w:p w14:paraId="50E41825" w14:textId="77777777" w:rsidR="006D1EFE" w:rsidRPr="006F74E5" w:rsidRDefault="006D1EFE" w:rsidP="006F74E5">
            <w:pPr>
              <w:rPr>
                <w:rFonts w:ascii="Arial" w:hAnsi="Arial"/>
              </w:rPr>
            </w:pPr>
          </w:p>
        </w:tc>
      </w:tr>
      <w:tr w:rsidR="006F74E5" w14:paraId="12210781" w14:textId="77777777" w:rsidTr="006F74E5">
        <w:trPr>
          <w:cantSplit/>
          <w:trHeight w:val="300"/>
        </w:trPr>
        <w:tc>
          <w:tcPr>
            <w:tcW w:w="880" w:type="dxa"/>
            <w:tcBorders>
              <w:top w:val="single" w:sz="6" w:space="0" w:color="auto"/>
              <w:left w:val="single" w:sz="6" w:space="0" w:color="auto"/>
              <w:bottom w:val="single" w:sz="6" w:space="0" w:color="auto"/>
              <w:right w:val="single" w:sz="6" w:space="0" w:color="auto"/>
            </w:tcBorders>
          </w:tcPr>
          <w:p w14:paraId="7D0BDF65" w14:textId="77777777" w:rsidR="006F74E5" w:rsidRPr="0051414C" w:rsidRDefault="006F74E5" w:rsidP="00653FBC">
            <w:pPr>
              <w:ind w:left="252" w:hanging="252"/>
              <w:rPr>
                <w:rFonts w:ascii="Arial" w:hAnsi="Arial"/>
                <w:sz w:val="8"/>
                <w:szCs w:val="8"/>
              </w:rPr>
            </w:pPr>
          </w:p>
          <w:p w14:paraId="4B8611D0" w14:textId="77777777" w:rsidR="006F74E5" w:rsidRDefault="006F74E5" w:rsidP="00653FBC">
            <w:pPr>
              <w:jc w:val="center"/>
              <w:rPr>
                <w:rFonts w:ascii="Arial" w:hAnsi="Arial"/>
              </w:rPr>
            </w:pPr>
            <w:r>
              <w:rPr>
                <w:rFonts w:ascii="Arial" w:hAnsi="Arial"/>
                <w:sz w:val="24"/>
              </w:rPr>
              <w:t>3</w:t>
            </w:r>
          </w:p>
        </w:tc>
        <w:tc>
          <w:tcPr>
            <w:tcW w:w="6667" w:type="dxa"/>
            <w:tcBorders>
              <w:top w:val="single" w:sz="6" w:space="0" w:color="auto"/>
              <w:left w:val="single" w:sz="6" w:space="0" w:color="auto"/>
              <w:bottom w:val="single" w:sz="6" w:space="0" w:color="auto"/>
              <w:right w:val="single" w:sz="6" w:space="0" w:color="auto"/>
            </w:tcBorders>
          </w:tcPr>
          <w:p w14:paraId="71663698" w14:textId="77777777" w:rsidR="006F74E5" w:rsidRPr="0051414C" w:rsidRDefault="006F74E5" w:rsidP="00653FBC">
            <w:pPr>
              <w:ind w:left="252" w:hanging="252"/>
              <w:rPr>
                <w:rFonts w:ascii="Arial" w:hAnsi="Arial"/>
                <w:sz w:val="8"/>
                <w:szCs w:val="8"/>
              </w:rPr>
            </w:pPr>
          </w:p>
          <w:p w14:paraId="794963D8" w14:textId="77777777" w:rsidR="00C71A46" w:rsidRPr="00C71A46" w:rsidRDefault="00C71A46" w:rsidP="00C71A46">
            <w:pPr>
              <w:ind w:left="20"/>
              <w:rPr>
                <w:rFonts w:ascii="Helvetica" w:hAnsi="Helvetica"/>
                <w:sz w:val="24"/>
              </w:rPr>
            </w:pPr>
            <w:r w:rsidRPr="00C71A46">
              <w:rPr>
                <w:rFonts w:ascii="Helvetica" w:hAnsi="Helvetica"/>
                <w:sz w:val="24"/>
              </w:rPr>
              <w:t>After completing Table 1, mark the positions you recorded along each seismic line on the base map.  Color-code each line segment, for example:</w:t>
            </w:r>
          </w:p>
          <w:p w14:paraId="0F8854C6" w14:textId="77777777" w:rsidR="00C71A46" w:rsidRPr="00C71A46" w:rsidRDefault="00C71A46" w:rsidP="00C71A46">
            <w:pPr>
              <w:ind w:left="20"/>
              <w:rPr>
                <w:rFonts w:ascii="Helvetica" w:hAnsi="Helvetica"/>
                <w:sz w:val="24"/>
              </w:rPr>
            </w:pPr>
            <w:r w:rsidRPr="00C71A46">
              <w:rPr>
                <w:rFonts w:ascii="Helvetica" w:hAnsi="Helvetica"/>
                <w:sz w:val="24"/>
              </w:rPr>
              <w:t>1.</w:t>
            </w:r>
            <w:r w:rsidRPr="00C71A46">
              <w:rPr>
                <w:rFonts w:ascii="Helvetica" w:hAnsi="Helvetica"/>
                <w:sz w:val="24"/>
              </w:rPr>
              <w:tab/>
              <w:t>Shallow = orange</w:t>
            </w:r>
          </w:p>
          <w:p w14:paraId="7C28FAC8" w14:textId="77777777" w:rsidR="00C71A46" w:rsidRPr="00C71A46" w:rsidRDefault="00C71A46" w:rsidP="00C71A46">
            <w:pPr>
              <w:ind w:left="20"/>
              <w:rPr>
                <w:rFonts w:ascii="Helvetica" w:hAnsi="Helvetica"/>
                <w:sz w:val="24"/>
              </w:rPr>
            </w:pPr>
            <w:r w:rsidRPr="00C71A46">
              <w:rPr>
                <w:rFonts w:ascii="Helvetica" w:hAnsi="Helvetica"/>
                <w:sz w:val="24"/>
              </w:rPr>
              <w:t>2.</w:t>
            </w:r>
            <w:r w:rsidRPr="00C71A46">
              <w:rPr>
                <w:rFonts w:ascii="Helvetica" w:hAnsi="Helvetica"/>
                <w:sz w:val="24"/>
              </w:rPr>
              <w:tab/>
              <w:t>Undaform = yellow</w:t>
            </w:r>
          </w:p>
          <w:p w14:paraId="4B29B61A" w14:textId="77777777" w:rsidR="00C71A46" w:rsidRPr="00C71A46" w:rsidRDefault="00C71A46" w:rsidP="00C71A46">
            <w:pPr>
              <w:ind w:left="20"/>
              <w:rPr>
                <w:rFonts w:ascii="Helvetica" w:hAnsi="Helvetica"/>
                <w:sz w:val="24"/>
              </w:rPr>
            </w:pPr>
            <w:r w:rsidRPr="00C71A46">
              <w:rPr>
                <w:rFonts w:ascii="Helvetica" w:hAnsi="Helvetica"/>
                <w:sz w:val="24"/>
              </w:rPr>
              <w:t>3.</w:t>
            </w:r>
            <w:r w:rsidRPr="00C71A46">
              <w:rPr>
                <w:rFonts w:ascii="Helvetica" w:hAnsi="Helvetica"/>
                <w:sz w:val="24"/>
              </w:rPr>
              <w:tab/>
              <w:t>Clinoform = brown</w:t>
            </w:r>
          </w:p>
          <w:p w14:paraId="1A3BEF92" w14:textId="77777777" w:rsidR="00C71A46" w:rsidRPr="00C71A46" w:rsidRDefault="00C71A46" w:rsidP="00C71A46">
            <w:pPr>
              <w:ind w:left="20"/>
              <w:rPr>
                <w:rFonts w:ascii="Helvetica" w:hAnsi="Helvetica"/>
                <w:sz w:val="24"/>
              </w:rPr>
            </w:pPr>
            <w:r w:rsidRPr="00C71A46">
              <w:rPr>
                <w:rFonts w:ascii="Helvetica" w:hAnsi="Helvetica"/>
                <w:sz w:val="24"/>
              </w:rPr>
              <w:t>4.</w:t>
            </w:r>
            <w:r w:rsidRPr="00C71A46">
              <w:rPr>
                <w:rFonts w:ascii="Helvetica" w:hAnsi="Helvetica"/>
                <w:sz w:val="24"/>
              </w:rPr>
              <w:tab/>
              <w:t>Fondoform = green</w:t>
            </w:r>
          </w:p>
          <w:p w14:paraId="08626BA4" w14:textId="77777777" w:rsidR="003C1685" w:rsidRDefault="00C71A46" w:rsidP="00C71A46">
            <w:pPr>
              <w:ind w:left="20"/>
              <w:rPr>
                <w:rFonts w:ascii="Helvetica" w:hAnsi="Helvetica"/>
                <w:sz w:val="24"/>
              </w:rPr>
            </w:pPr>
            <w:r w:rsidRPr="00C71A46">
              <w:rPr>
                <w:rFonts w:ascii="Helvetica" w:hAnsi="Helvetica"/>
                <w:sz w:val="24"/>
              </w:rPr>
              <w:t>5.</w:t>
            </w:r>
            <w:r w:rsidRPr="00C71A46">
              <w:rPr>
                <w:rFonts w:ascii="Helvetica" w:hAnsi="Helvetica"/>
                <w:sz w:val="24"/>
              </w:rPr>
              <w:tab/>
              <w:t>Sequence absent/below resolution (e.g., blue)</w:t>
            </w:r>
            <w:r w:rsidR="003C1685">
              <w:rPr>
                <w:rFonts w:ascii="Helvetica" w:hAnsi="Helvetica"/>
                <w:sz w:val="24"/>
              </w:rPr>
              <w:t>.</w:t>
            </w:r>
          </w:p>
          <w:p w14:paraId="42C81D83" w14:textId="77777777" w:rsidR="006F74E5" w:rsidRPr="006F74E5" w:rsidRDefault="006F74E5" w:rsidP="00C71A46">
            <w:pPr>
              <w:rPr>
                <w:rFonts w:ascii="Arial" w:hAnsi="Arial"/>
              </w:rPr>
            </w:pPr>
          </w:p>
        </w:tc>
      </w:tr>
    </w:tbl>
    <w:p w14:paraId="18299C55" w14:textId="77777777" w:rsidR="00FD2839" w:rsidRDefault="00FD2839" w:rsidP="00FD2839">
      <w:pPr>
        <w:ind w:firstLine="720"/>
        <w:rPr>
          <w:sz w:val="16"/>
          <w:szCs w:val="16"/>
        </w:rPr>
      </w:pPr>
    </w:p>
    <w:p w14:paraId="0F5F32C3" w14:textId="77777777" w:rsidR="006F74E5" w:rsidRDefault="006F74E5" w:rsidP="006D1EFE">
      <w:pPr>
        <w:rPr>
          <w:sz w:val="16"/>
          <w:szCs w:val="16"/>
        </w:rPr>
      </w:pPr>
    </w:p>
    <w:p w14:paraId="522B1A10" w14:textId="77777777" w:rsidR="00FD2839" w:rsidRPr="0051414C" w:rsidRDefault="00FD2839" w:rsidP="00FD2839">
      <w:pPr>
        <w:pStyle w:val="ContinuedOnNextPa"/>
      </w:pPr>
      <w:r>
        <w:t>Continued on next page</w:t>
      </w:r>
    </w:p>
    <w:p w14:paraId="5A93ACA1" w14:textId="266E8570" w:rsidR="00FD2839" w:rsidRDefault="00FD2839" w:rsidP="00FD2839">
      <w:pPr>
        <w:pStyle w:val="MapTitle"/>
      </w:pPr>
      <w:r>
        <w:br w:type="page"/>
      </w:r>
      <w:r>
        <w:lastRenderedPageBreak/>
        <w:t>Exer</w:t>
      </w:r>
      <w:r w:rsidR="009225C8">
        <w:t>cise</w:t>
      </w:r>
      <w:r w:rsidR="00264AD5" w:rsidRPr="00264AD5">
        <w:rPr>
          <w:rFonts w:ascii="Arial" w:hAnsi="Arial" w:cs="Arial"/>
          <w:szCs w:val="32"/>
        </w:rPr>
        <w:t xml:space="preserve">: Shelf Margin Predictions from Seismic </w:t>
      </w:r>
      <w:r w:rsidR="00264AD5">
        <w:rPr>
          <w:rFonts w:ascii="Arial" w:hAnsi="Arial" w:cs="Arial"/>
          <w:szCs w:val="32"/>
        </w:rPr>
        <w:t xml:space="preserve">   </w:t>
      </w:r>
      <w:r w:rsidR="00264AD5" w:rsidRPr="005949F6">
        <w:rPr>
          <w:sz w:val="20"/>
          <w:szCs w:val="20"/>
        </w:rPr>
        <w:t>cont</w:t>
      </w:r>
    </w:p>
    <w:p w14:paraId="6E528E01" w14:textId="77777777" w:rsidR="00FD2839" w:rsidRPr="005949F6" w:rsidRDefault="00FD2839" w:rsidP="00FD2839">
      <w:pPr>
        <w:pStyle w:val="BlockLine"/>
        <w:rPr>
          <w:sz w:val="16"/>
          <w:szCs w:val="16"/>
        </w:rPr>
      </w:pPr>
      <w:r w:rsidRPr="005949F6">
        <w:rPr>
          <w:sz w:val="16"/>
          <w:szCs w:val="16"/>
        </w:rPr>
        <w:t xml:space="preserve">  </w:t>
      </w:r>
    </w:p>
    <w:p w14:paraId="701E9D51" w14:textId="77777777" w:rsidR="00FD2839" w:rsidRDefault="00FD2839" w:rsidP="00FD2839">
      <w:pPr>
        <w:ind w:firstLine="720"/>
        <w:rPr>
          <w:sz w:val="16"/>
          <w:szCs w:val="16"/>
        </w:rPr>
      </w:pPr>
      <w:r w:rsidRPr="00350973">
        <w:rPr>
          <w:sz w:val="16"/>
          <w:szCs w:val="16"/>
        </w:rPr>
        <w:t xml:space="preserve">  </w:t>
      </w:r>
    </w:p>
    <w:p w14:paraId="61862E6D" w14:textId="77777777" w:rsidR="00C71A46" w:rsidRPr="001A2F65" w:rsidRDefault="00C71A46" w:rsidP="00C71A46">
      <w:pPr>
        <w:jc w:val="center"/>
        <w:rPr>
          <w:rFonts w:ascii="Arial" w:hAnsi="Arial"/>
          <w:b/>
          <w:bCs/>
          <w:sz w:val="28"/>
          <w:szCs w:val="28"/>
        </w:rPr>
      </w:pPr>
      <w:r w:rsidRPr="001A2F65">
        <w:rPr>
          <w:rFonts w:ascii="Arial" w:hAnsi="Arial"/>
          <w:b/>
          <w:bCs/>
          <w:sz w:val="28"/>
          <w:szCs w:val="28"/>
        </w:rPr>
        <w:t>Table 1.  Data for Mapping Seismic Facies</w:t>
      </w:r>
    </w:p>
    <w:p w14:paraId="73AFEB21" w14:textId="77777777" w:rsidR="00C71A46" w:rsidRPr="009E56B9" w:rsidRDefault="00C71A46" w:rsidP="00C71A46">
      <w:pPr>
        <w:rPr>
          <w:rFonts w:ascii="Arial" w:hAnsi="Arial"/>
          <w:b/>
          <w:sz w:val="10"/>
          <w:szCs w:val="10"/>
        </w:rPr>
      </w:pPr>
      <w:r w:rsidRPr="009E56B9">
        <w:rPr>
          <w:rFonts w:ascii="Arial" w:hAnsi="Arial"/>
          <w:b/>
          <w:sz w:val="10"/>
          <w:szCs w:val="10"/>
        </w:rPr>
        <w:t xml:space="preserve">  </w:t>
      </w:r>
    </w:p>
    <w:p w14:paraId="3EDC4188" w14:textId="77777777" w:rsidR="00C71A46" w:rsidRPr="009E56B9" w:rsidRDefault="00C71A46" w:rsidP="00C71A46">
      <w:pPr>
        <w:rPr>
          <w:rFonts w:ascii="Arial" w:hAnsi="Arial"/>
          <w:b/>
        </w:rPr>
      </w:pPr>
      <w:r>
        <w:rPr>
          <w:rFonts w:ascii="Arial" w:hAnsi="Arial"/>
          <w:b/>
          <w:bCs/>
        </w:rPr>
        <w:t xml:space="preserve">    </w:t>
      </w:r>
      <w:r w:rsidRPr="009E56B9">
        <w:rPr>
          <w:rFonts w:ascii="Arial" w:hAnsi="Arial"/>
          <w:b/>
          <w:bCs/>
        </w:rPr>
        <w:t>Sequence: ________  to  ___________</w:t>
      </w:r>
    </w:p>
    <w:p w14:paraId="22CAD1A7" w14:textId="77777777" w:rsidR="00C71A46" w:rsidRPr="009E56B9" w:rsidRDefault="00C71A46" w:rsidP="00C71A46">
      <w:pPr>
        <w:rPr>
          <w:rFonts w:ascii="Arial" w:hAnsi="Arial"/>
          <w:b/>
          <w:sz w:val="16"/>
          <w:szCs w:val="16"/>
        </w:rPr>
      </w:pPr>
      <w:r w:rsidRPr="009E56B9">
        <w:rPr>
          <w:rFonts w:ascii="Arial" w:hAnsi="Arial"/>
          <w:b/>
          <w:sz w:val="16"/>
          <w:szCs w:val="16"/>
        </w:rPr>
        <w:t xml:space="preserve">  </w:t>
      </w:r>
    </w:p>
    <w:tbl>
      <w:tblPr>
        <w:tblW w:w="9210" w:type="dxa"/>
        <w:tblCellSpacing w:w="0" w:type="dxa"/>
        <w:tblCellMar>
          <w:left w:w="0" w:type="dxa"/>
          <w:right w:w="0" w:type="dxa"/>
        </w:tblCellMar>
        <w:tblLook w:val="0000" w:firstRow="0" w:lastRow="0" w:firstColumn="0" w:lastColumn="0" w:noHBand="0" w:noVBand="0"/>
      </w:tblPr>
      <w:tblGrid>
        <w:gridCol w:w="1110"/>
        <w:gridCol w:w="2160"/>
        <w:gridCol w:w="1980"/>
        <w:gridCol w:w="2250"/>
        <w:gridCol w:w="1710"/>
      </w:tblGrid>
      <w:tr w:rsidR="00C71A46" w:rsidRPr="009E56B9" w14:paraId="3671AA15" w14:textId="77777777" w:rsidTr="00341CF1">
        <w:trPr>
          <w:trHeight w:val="600"/>
          <w:tblCellSpacing w:w="0" w:type="dxa"/>
        </w:trPr>
        <w:tc>
          <w:tcPr>
            <w:tcW w:w="1110" w:type="dxa"/>
            <w:tcBorders>
              <w:top w:val="single" w:sz="12" w:space="0" w:color="000000"/>
              <w:left w:val="single" w:sz="12" w:space="0" w:color="000000"/>
              <w:bottom w:val="single" w:sz="6" w:space="0" w:color="000000"/>
              <w:right w:val="single" w:sz="6" w:space="0" w:color="000000"/>
            </w:tcBorders>
            <w:shd w:val="clear" w:color="auto" w:fill="auto"/>
          </w:tcPr>
          <w:p w14:paraId="59D9C5F0" w14:textId="77777777" w:rsidR="00C71A46" w:rsidRDefault="00C71A46" w:rsidP="00341CF1">
            <w:pPr>
              <w:jc w:val="center"/>
              <w:rPr>
                <w:rFonts w:ascii="Arial" w:hAnsi="Arial"/>
                <w:b/>
              </w:rPr>
            </w:pPr>
          </w:p>
          <w:p w14:paraId="128B72F7" w14:textId="77777777" w:rsidR="00C71A46" w:rsidRPr="009E56B9" w:rsidRDefault="00C71A46" w:rsidP="00341CF1">
            <w:pPr>
              <w:jc w:val="center"/>
              <w:rPr>
                <w:rFonts w:ascii="Arial" w:hAnsi="Arial"/>
                <w:b/>
              </w:rPr>
            </w:pPr>
            <w:r w:rsidRPr="009E56B9">
              <w:rPr>
                <w:rFonts w:ascii="Arial" w:hAnsi="Arial"/>
                <w:b/>
              </w:rPr>
              <w:t>LINE</w:t>
            </w:r>
          </w:p>
        </w:tc>
        <w:tc>
          <w:tcPr>
            <w:tcW w:w="2160" w:type="dxa"/>
            <w:tcBorders>
              <w:top w:val="single" w:sz="12" w:space="0" w:color="000000"/>
              <w:left w:val="single" w:sz="6" w:space="0" w:color="000000"/>
              <w:bottom w:val="single" w:sz="6" w:space="0" w:color="000000"/>
              <w:right w:val="single" w:sz="6" w:space="0" w:color="000000"/>
            </w:tcBorders>
            <w:shd w:val="clear" w:color="auto" w:fill="auto"/>
          </w:tcPr>
          <w:p w14:paraId="0AC61AFE" w14:textId="77777777" w:rsidR="00C71A46" w:rsidRPr="00C71A46" w:rsidRDefault="00C71A46" w:rsidP="00C71A46">
            <w:pPr>
              <w:jc w:val="center"/>
              <w:rPr>
                <w:rFonts w:ascii="Arial" w:hAnsi="Arial"/>
                <w:sz w:val="24"/>
                <w:szCs w:val="21"/>
              </w:rPr>
            </w:pPr>
            <w:r w:rsidRPr="00C71A46">
              <w:rPr>
                <w:rFonts w:ascii="Arial" w:hAnsi="Arial"/>
                <w:sz w:val="24"/>
                <w:szCs w:val="21"/>
              </w:rPr>
              <w:t xml:space="preserve">Shot point of transition from </w:t>
            </w:r>
            <w:r>
              <w:rPr>
                <w:rFonts w:ascii="Arial" w:hAnsi="Arial"/>
                <w:sz w:val="24"/>
                <w:szCs w:val="21"/>
              </w:rPr>
              <w:t xml:space="preserve">Shallow </w:t>
            </w:r>
            <w:r w:rsidRPr="00C71A46">
              <w:rPr>
                <w:rFonts w:ascii="Arial" w:hAnsi="Arial"/>
                <w:sz w:val="24"/>
                <w:szCs w:val="21"/>
              </w:rPr>
              <w:t xml:space="preserve">to Undaform </w:t>
            </w:r>
          </w:p>
        </w:tc>
        <w:tc>
          <w:tcPr>
            <w:tcW w:w="1980" w:type="dxa"/>
            <w:tcBorders>
              <w:top w:val="single" w:sz="12" w:space="0" w:color="000000"/>
              <w:left w:val="single" w:sz="6" w:space="0" w:color="000000"/>
              <w:bottom w:val="single" w:sz="6" w:space="0" w:color="000000"/>
              <w:right w:val="single" w:sz="6" w:space="0" w:color="000000"/>
            </w:tcBorders>
            <w:shd w:val="clear" w:color="auto" w:fill="auto"/>
          </w:tcPr>
          <w:p w14:paraId="6D062AA8" w14:textId="77777777" w:rsidR="00C71A46" w:rsidRPr="00C71A46" w:rsidRDefault="00C71A46" w:rsidP="00341CF1">
            <w:pPr>
              <w:jc w:val="center"/>
              <w:rPr>
                <w:rFonts w:ascii="Arial" w:hAnsi="Arial"/>
                <w:sz w:val="24"/>
                <w:szCs w:val="21"/>
              </w:rPr>
            </w:pPr>
            <w:r w:rsidRPr="00C71A46">
              <w:rPr>
                <w:rFonts w:ascii="Arial" w:hAnsi="Arial"/>
                <w:sz w:val="24"/>
                <w:szCs w:val="21"/>
              </w:rPr>
              <w:t>Shot point of transition from Undaform to Clinoform</w:t>
            </w:r>
          </w:p>
        </w:tc>
        <w:tc>
          <w:tcPr>
            <w:tcW w:w="2250" w:type="dxa"/>
            <w:tcBorders>
              <w:top w:val="single" w:sz="12" w:space="0" w:color="000000"/>
              <w:left w:val="single" w:sz="6" w:space="0" w:color="000000"/>
              <w:bottom w:val="single" w:sz="6" w:space="0" w:color="000000"/>
              <w:right w:val="single" w:sz="6" w:space="0" w:color="000000"/>
            </w:tcBorders>
            <w:shd w:val="clear" w:color="auto" w:fill="auto"/>
          </w:tcPr>
          <w:p w14:paraId="209F6B90" w14:textId="77777777" w:rsidR="00C71A46" w:rsidRPr="00C71A46" w:rsidRDefault="00C71A46" w:rsidP="00341CF1">
            <w:pPr>
              <w:jc w:val="center"/>
              <w:rPr>
                <w:rFonts w:ascii="Arial" w:hAnsi="Arial"/>
                <w:sz w:val="24"/>
                <w:szCs w:val="21"/>
              </w:rPr>
            </w:pPr>
            <w:r w:rsidRPr="00C71A46">
              <w:rPr>
                <w:rFonts w:ascii="Arial" w:hAnsi="Arial"/>
                <w:sz w:val="24"/>
                <w:szCs w:val="21"/>
              </w:rPr>
              <w:t xml:space="preserve">Shot point of transition from Clinoform to Fondoform </w:t>
            </w:r>
          </w:p>
        </w:tc>
        <w:tc>
          <w:tcPr>
            <w:tcW w:w="1710" w:type="dxa"/>
            <w:tcBorders>
              <w:top w:val="single" w:sz="12" w:space="0" w:color="000000"/>
              <w:left w:val="single" w:sz="6" w:space="0" w:color="000000"/>
              <w:bottom w:val="single" w:sz="6" w:space="0" w:color="000000"/>
              <w:right w:val="single" w:sz="12" w:space="0" w:color="000000"/>
            </w:tcBorders>
            <w:shd w:val="clear" w:color="auto" w:fill="auto"/>
          </w:tcPr>
          <w:p w14:paraId="1EEE48F5" w14:textId="77777777" w:rsidR="00C71A46" w:rsidRPr="00C71A46" w:rsidRDefault="00C71A46" w:rsidP="00341CF1">
            <w:pPr>
              <w:jc w:val="center"/>
              <w:rPr>
                <w:rFonts w:ascii="Arial" w:hAnsi="Arial"/>
                <w:sz w:val="24"/>
                <w:szCs w:val="21"/>
              </w:rPr>
            </w:pPr>
            <w:r w:rsidRPr="00C71A46">
              <w:rPr>
                <w:rFonts w:ascii="Arial" w:hAnsi="Arial"/>
                <w:sz w:val="24"/>
                <w:szCs w:val="21"/>
              </w:rPr>
              <w:t>Shot point where the sequence pinches out</w:t>
            </w:r>
          </w:p>
        </w:tc>
      </w:tr>
      <w:tr w:rsidR="00C71A46" w:rsidRPr="009E56B9" w14:paraId="545DB6EA" w14:textId="77777777" w:rsidTr="00341CF1">
        <w:trPr>
          <w:trHeight w:val="435"/>
          <w:tblCellSpacing w:w="0" w:type="dxa"/>
        </w:trPr>
        <w:tc>
          <w:tcPr>
            <w:tcW w:w="1110" w:type="dxa"/>
            <w:tcBorders>
              <w:top w:val="single" w:sz="6" w:space="0" w:color="000000"/>
              <w:left w:val="single" w:sz="12" w:space="0" w:color="000000"/>
              <w:bottom w:val="single" w:sz="6" w:space="0" w:color="000000"/>
              <w:right w:val="single" w:sz="6" w:space="0" w:color="000000"/>
            </w:tcBorders>
            <w:shd w:val="clear" w:color="auto" w:fill="auto"/>
          </w:tcPr>
          <w:p w14:paraId="4196C19E" w14:textId="77777777" w:rsidR="00C71A46" w:rsidRPr="009E56B9" w:rsidRDefault="00C71A46" w:rsidP="00341CF1">
            <w:pPr>
              <w:jc w:val="center"/>
              <w:rPr>
                <w:rFonts w:ascii="Arial" w:hAnsi="Arial"/>
                <w:b/>
              </w:rPr>
            </w:pPr>
            <w:r w:rsidRPr="009E56B9">
              <w:rPr>
                <w:rFonts w:ascii="Arial" w:hAnsi="Arial"/>
                <w:b/>
              </w:rPr>
              <w:t>A</w:t>
            </w:r>
          </w:p>
        </w:tc>
        <w:tc>
          <w:tcPr>
            <w:tcW w:w="2160" w:type="dxa"/>
            <w:tcBorders>
              <w:top w:val="single" w:sz="6" w:space="0" w:color="000000"/>
              <w:left w:val="single" w:sz="6" w:space="0" w:color="000000"/>
              <w:bottom w:val="single" w:sz="6" w:space="0" w:color="000000"/>
              <w:right w:val="single" w:sz="6" w:space="0" w:color="000000"/>
            </w:tcBorders>
            <w:shd w:val="clear" w:color="auto" w:fill="auto"/>
          </w:tcPr>
          <w:p w14:paraId="4F8EAA02" w14:textId="77777777" w:rsidR="00C71A46" w:rsidRPr="009E56B9" w:rsidRDefault="00C71A46" w:rsidP="00341CF1">
            <w:pPr>
              <w:rPr>
                <w:rFonts w:ascii="Arial" w:hAnsi="Arial"/>
              </w:rPr>
            </w:pPr>
            <w:r w:rsidRPr="009E56B9">
              <w:rPr>
                <w:rFonts w:ascii="Arial" w:hAnsi="Arial"/>
              </w:rPr>
              <w:t> </w:t>
            </w:r>
          </w:p>
        </w:tc>
        <w:tc>
          <w:tcPr>
            <w:tcW w:w="1980" w:type="dxa"/>
            <w:tcBorders>
              <w:top w:val="single" w:sz="6" w:space="0" w:color="000000"/>
              <w:left w:val="single" w:sz="6" w:space="0" w:color="000000"/>
              <w:bottom w:val="single" w:sz="6" w:space="0" w:color="000000"/>
              <w:right w:val="single" w:sz="6" w:space="0" w:color="000000"/>
            </w:tcBorders>
            <w:shd w:val="clear" w:color="auto" w:fill="auto"/>
          </w:tcPr>
          <w:p w14:paraId="2F1CDFE0" w14:textId="77777777" w:rsidR="00C71A46" w:rsidRPr="009E56B9" w:rsidRDefault="00C71A46" w:rsidP="00341CF1">
            <w:pPr>
              <w:rPr>
                <w:rFonts w:ascii="Arial" w:hAnsi="Arial"/>
              </w:rPr>
            </w:pPr>
            <w:r w:rsidRPr="009E56B9">
              <w:rPr>
                <w:rFonts w:ascii="Arial" w:hAnsi="Arial"/>
              </w:rPr>
              <w:t> </w:t>
            </w:r>
          </w:p>
        </w:tc>
        <w:tc>
          <w:tcPr>
            <w:tcW w:w="2250" w:type="dxa"/>
            <w:tcBorders>
              <w:top w:val="single" w:sz="6" w:space="0" w:color="000000"/>
              <w:left w:val="single" w:sz="6" w:space="0" w:color="000000"/>
              <w:bottom w:val="single" w:sz="6" w:space="0" w:color="000000"/>
              <w:right w:val="single" w:sz="6" w:space="0" w:color="000000"/>
            </w:tcBorders>
            <w:shd w:val="clear" w:color="auto" w:fill="auto"/>
          </w:tcPr>
          <w:p w14:paraId="01C5635B" w14:textId="77777777" w:rsidR="00C71A46" w:rsidRPr="009E56B9" w:rsidRDefault="00C71A46" w:rsidP="00341CF1">
            <w:pPr>
              <w:rPr>
                <w:rFonts w:ascii="Arial" w:hAnsi="Arial"/>
              </w:rPr>
            </w:pPr>
            <w:r w:rsidRPr="009E56B9">
              <w:rPr>
                <w:rFonts w:ascii="Arial" w:hAnsi="Arial"/>
              </w:rPr>
              <w:t> </w:t>
            </w:r>
          </w:p>
        </w:tc>
        <w:tc>
          <w:tcPr>
            <w:tcW w:w="1710" w:type="dxa"/>
            <w:tcBorders>
              <w:top w:val="single" w:sz="6" w:space="0" w:color="000000"/>
              <w:left w:val="single" w:sz="6" w:space="0" w:color="000000"/>
              <w:bottom w:val="single" w:sz="6" w:space="0" w:color="000000"/>
              <w:right w:val="single" w:sz="12" w:space="0" w:color="000000"/>
            </w:tcBorders>
            <w:shd w:val="clear" w:color="auto" w:fill="auto"/>
          </w:tcPr>
          <w:p w14:paraId="0C813868" w14:textId="77777777" w:rsidR="00C71A46" w:rsidRPr="009E56B9" w:rsidRDefault="00C71A46" w:rsidP="00341CF1">
            <w:pPr>
              <w:rPr>
                <w:rFonts w:ascii="Arial" w:hAnsi="Arial"/>
              </w:rPr>
            </w:pPr>
            <w:r w:rsidRPr="009E56B9">
              <w:rPr>
                <w:rFonts w:ascii="Arial" w:hAnsi="Arial"/>
              </w:rPr>
              <w:t> </w:t>
            </w:r>
          </w:p>
        </w:tc>
      </w:tr>
      <w:tr w:rsidR="00C71A46" w:rsidRPr="009E56B9" w14:paraId="54CD777B" w14:textId="77777777" w:rsidTr="00341CF1">
        <w:trPr>
          <w:trHeight w:val="435"/>
          <w:tblCellSpacing w:w="0" w:type="dxa"/>
        </w:trPr>
        <w:tc>
          <w:tcPr>
            <w:tcW w:w="1110" w:type="dxa"/>
            <w:tcBorders>
              <w:top w:val="single" w:sz="6" w:space="0" w:color="000000"/>
              <w:left w:val="single" w:sz="12" w:space="0" w:color="000000"/>
              <w:bottom w:val="single" w:sz="6" w:space="0" w:color="000000"/>
              <w:right w:val="single" w:sz="6" w:space="0" w:color="000000"/>
            </w:tcBorders>
            <w:shd w:val="clear" w:color="auto" w:fill="auto"/>
          </w:tcPr>
          <w:p w14:paraId="2A3F0445" w14:textId="77777777" w:rsidR="00C71A46" w:rsidRPr="009E56B9" w:rsidRDefault="00C71A46" w:rsidP="00341CF1">
            <w:pPr>
              <w:jc w:val="center"/>
              <w:rPr>
                <w:rFonts w:ascii="Arial" w:hAnsi="Arial"/>
                <w:b/>
              </w:rPr>
            </w:pPr>
            <w:r w:rsidRPr="009E56B9">
              <w:rPr>
                <w:rFonts w:ascii="Arial" w:hAnsi="Arial"/>
                <w:b/>
              </w:rPr>
              <w:t>B</w:t>
            </w:r>
          </w:p>
        </w:tc>
        <w:tc>
          <w:tcPr>
            <w:tcW w:w="2160" w:type="dxa"/>
            <w:tcBorders>
              <w:top w:val="single" w:sz="6" w:space="0" w:color="000000"/>
              <w:left w:val="single" w:sz="6" w:space="0" w:color="000000"/>
              <w:bottom w:val="single" w:sz="6" w:space="0" w:color="000000"/>
              <w:right w:val="single" w:sz="6" w:space="0" w:color="000000"/>
            </w:tcBorders>
            <w:shd w:val="clear" w:color="auto" w:fill="auto"/>
          </w:tcPr>
          <w:p w14:paraId="4E938A61" w14:textId="77777777" w:rsidR="00C71A46" w:rsidRPr="009E56B9" w:rsidRDefault="00C71A46" w:rsidP="00341CF1">
            <w:pPr>
              <w:rPr>
                <w:rFonts w:ascii="Arial" w:hAnsi="Arial"/>
              </w:rPr>
            </w:pPr>
            <w:r w:rsidRPr="009E56B9">
              <w:rPr>
                <w:rFonts w:ascii="Arial" w:hAnsi="Arial"/>
              </w:rPr>
              <w:t> </w:t>
            </w:r>
          </w:p>
        </w:tc>
        <w:tc>
          <w:tcPr>
            <w:tcW w:w="1980" w:type="dxa"/>
            <w:tcBorders>
              <w:top w:val="single" w:sz="6" w:space="0" w:color="000000"/>
              <w:left w:val="single" w:sz="6" w:space="0" w:color="000000"/>
              <w:bottom w:val="single" w:sz="6" w:space="0" w:color="000000"/>
              <w:right w:val="single" w:sz="6" w:space="0" w:color="000000"/>
            </w:tcBorders>
            <w:shd w:val="clear" w:color="auto" w:fill="auto"/>
          </w:tcPr>
          <w:p w14:paraId="0D3097BD" w14:textId="77777777" w:rsidR="00C71A46" w:rsidRPr="009E56B9" w:rsidRDefault="00C71A46" w:rsidP="00341CF1">
            <w:pPr>
              <w:rPr>
                <w:rFonts w:ascii="Arial" w:hAnsi="Arial"/>
              </w:rPr>
            </w:pPr>
            <w:r w:rsidRPr="009E56B9">
              <w:rPr>
                <w:rFonts w:ascii="Arial" w:hAnsi="Arial"/>
              </w:rPr>
              <w:t> </w:t>
            </w:r>
          </w:p>
        </w:tc>
        <w:tc>
          <w:tcPr>
            <w:tcW w:w="2250" w:type="dxa"/>
            <w:tcBorders>
              <w:top w:val="single" w:sz="6" w:space="0" w:color="000000"/>
              <w:left w:val="single" w:sz="6" w:space="0" w:color="000000"/>
              <w:bottom w:val="single" w:sz="6" w:space="0" w:color="000000"/>
              <w:right w:val="single" w:sz="6" w:space="0" w:color="000000"/>
            </w:tcBorders>
            <w:shd w:val="clear" w:color="auto" w:fill="auto"/>
          </w:tcPr>
          <w:p w14:paraId="1C39E1BD" w14:textId="77777777" w:rsidR="00C71A46" w:rsidRPr="009E56B9" w:rsidRDefault="00C71A46" w:rsidP="00341CF1">
            <w:pPr>
              <w:rPr>
                <w:rFonts w:ascii="Arial" w:hAnsi="Arial"/>
              </w:rPr>
            </w:pPr>
            <w:r w:rsidRPr="009E56B9">
              <w:rPr>
                <w:rFonts w:ascii="Arial" w:hAnsi="Arial"/>
              </w:rPr>
              <w:t> </w:t>
            </w:r>
          </w:p>
        </w:tc>
        <w:tc>
          <w:tcPr>
            <w:tcW w:w="1710" w:type="dxa"/>
            <w:tcBorders>
              <w:top w:val="single" w:sz="6" w:space="0" w:color="000000"/>
              <w:left w:val="single" w:sz="6" w:space="0" w:color="000000"/>
              <w:bottom w:val="single" w:sz="6" w:space="0" w:color="000000"/>
              <w:right w:val="single" w:sz="12" w:space="0" w:color="000000"/>
            </w:tcBorders>
            <w:shd w:val="clear" w:color="auto" w:fill="auto"/>
          </w:tcPr>
          <w:p w14:paraId="7395CC59" w14:textId="77777777" w:rsidR="00C71A46" w:rsidRPr="009E56B9" w:rsidRDefault="00C71A46" w:rsidP="00341CF1">
            <w:pPr>
              <w:rPr>
                <w:rFonts w:ascii="Arial" w:hAnsi="Arial"/>
              </w:rPr>
            </w:pPr>
            <w:r w:rsidRPr="009E56B9">
              <w:rPr>
                <w:rFonts w:ascii="Arial" w:hAnsi="Arial"/>
              </w:rPr>
              <w:t> </w:t>
            </w:r>
          </w:p>
        </w:tc>
      </w:tr>
      <w:tr w:rsidR="00C71A46" w:rsidRPr="009E56B9" w14:paraId="11DF54BA" w14:textId="77777777" w:rsidTr="00341CF1">
        <w:trPr>
          <w:trHeight w:val="435"/>
          <w:tblCellSpacing w:w="0" w:type="dxa"/>
        </w:trPr>
        <w:tc>
          <w:tcPr>
            <w:tcW w:w="1110" w:type="dxa"/>
            <w:tcBorders>
              <w:top w:val="single" w:sz="6" w:space="0" w:color="000000"/>
              <w:left w:val="single" w:sz="12" w:space="0" w:color="000000"/>
              <w:bottom w:val="single" w:sz="6" w:space="0" w:color="000000"/>
              <w:right w:val="single" w:sz="6" w:space="0" w:color="000000"/>
            </w:tcBorders>
            <w:shd w:val="clear" w:color="auto" w:fill="auto"/>
          </w:tcPr>
          <w:p w14:paraId="696D7AFB" w14:textId="77777777" w:rsidR="00C71A46" w:rsidRPr="009E56B9" w:rsidRDefault="00C71A46" w:rsidP="00341CF1">
            <w:pPr>
              <w:jc w:val="center"/>
              <w:rPr>
                <w:rFonts w:ascii="Arial" w:hAnsi="Arial"/>
                <w:b/>
              </w:rPr>
            </w:pPr>
            <w:r w:rsidRPr="009E56B9">
              <w:rPr>
                <w:rFonts w:ascii="Arial" w:hAnsi="Arial"/>
                <w:b/>
              </w:rPr>
              <w:t>C</w:t>
            </w:r>
          </w:p>
        </w:tc>
        <w:tc>
          <w:tcPr>
            <w:tcW w:w="2160" w:type="dxa"/>
            <w:tcBorders>
              <w:top w:val="single" w:sz="6" w:space="0" w:color="000000"/>
              <w:left w:val="single" w:sz="6" w:space="0" w:color="000000"/>
              <w:bottom w:val="single" w:sz="6" w:space="0" w:color="000000"/>
              <w:right w:val="single" w:sz="6" w:space="0" w:color="000000"/>
            </w:tcBorders>
            <w:shd w:val="clear" w:color="auto" w:fill="auto"/>
          </w:tcPr>
          <w:p w14:paraId="2813CC19" w14:textId="77777777" w:rsidR="00C71A46" w:rsidRPr="009E56B9" w:rsidRDefault="00C71A46" w:rsidP="00341CF1">
            <w:pPr>
              <w:rPr>
                <w:rFonts w:ascii="Arial" w:hAnsi="Arial"/>
              </w:rPr>
            </w:pPr>
            <w:r w:rsidRPr="009E56B9">
              <w:rPr>
                <w:rFonts w:ascii="Arial" w:hAnsi="Arial"/>
              </w:rPr>
              <w:t> </w:t>
            </w:r>
          </w:p>
        </w:tc>
        <w:tc>
          <w:tcPr>
            <w:tcW w:w="1980" w:type="dxa"/>
            <w:tcBorders>
              <w:top w:val="single" w:sz="6" w:space="0" w:color="000000"/>
              <w:left w:val="single" w:sz="6" w:space="0" w:color="000000"/>
              <w:bottom w:val="single" w:sz="6" w:space="0" w:color="000000"/>
              <w:right w:val="single" w:sz="6" w:space="0" w:color="000000"/>
            </w:tcBorders>
            <w:shd w:val="clear" w:color="auto" w:fill="auto"/>
          </w:tcPr>
          <w:p w14:paraId="1A89978D" w14:textId="77777777" w:rsidR="00C71A46" w:rsidRPr="009E56B9" w:rsidRDefault="00C71A46" w:rsidP="00341CF1">
            <w:pPr>
              <w:rPr>
                <w:rFonts w:ascii="Arial" w:hAnsi="Arial"/>
              </w:rPr>
            </w:pPr>
            <w:r w:rsidRPr="009E56B9">
              <w:rPr>
                <w:rFonts w:ascii="Arial" w:hAnsi="Arial"/>
              </w:rPr>
              <w:t> </w:t>
            </w:r>
          </w:p>
        </w:tc>
        <w:tc>
          <w:tcPr>
            <w:tcW w:w="2250" w:type="dxa"/>
            <w:tcBorders>
              <w:top w:val="single" w:sz="6" w:space="0" w:color="000000"/>
              <w:left w:val="single" w:sz="6" w:space="0" w:color="000000"/>
              <w:bottom w:val="single" w:sz="6" w:space="0" w:color="000000"/>
              <w:right w:val="single" w:sz="6" w:space="0" w:color="000000"/>
            </w:tcBorders>
            <w:shd w:val="clear" w:color="auto" w:fill="auto"/>
          </w:tcPr>
          <w:p w14:paraId="2B87C61B" w14:textId="77777777" w:rsidR="00C71A46" w:rsidRPr="009E56B9" w:rsidRDefault="00C71A46" w:rsidP="00341CF1">
            <w:pPr>
              <w:rPr>
                <w:rFonts w:ascii="Arial" w:hAnsi="Arial"/>
              </w:rPr>
            </w:pPr>
            <w:r w:rsidRPr="009E56B9">
              <w:rPr>
                <w:rFonts w:ascii="Arial" w:hAnsi="Arial"/>
              </w:rPr>
              <w:t> </w:t>
            </w:r>
          </w:p>
        </w:tc>
        <w:tc>
          <w:tcPr>
            <w:tcW w:w="1710" w:type="dxa"/>
            <w:tcBorders>
              <w:top w:val="single" w:sz="6" w:space="0" w:color="000000"/>
              <w:left w:val="single" w:sz="6" w:space="0" w:color="000000"/>
              <w:bottom w:val="single" w:sz="6" w:space="0" w:color="000000"/>
              <w:right w:val="single" w:sz="12" w:space="0" w:color="000000"/>
            </w:tcBorders>
            <w:shd w:val="clear" w:color="auto" w:fill="auto"/>
          </w:tcPr>
          <w:p w14:paraId="12C7B109" w14:textId="77777777" w:rsidR="00C71A46" w:rsidRPr="009E56B9" w:rsidRDefault="00C71A46" w:rsidP="00341CF1">
            <w:pPr>
              <w:rPr>
                <w:rFonts w:ascii="Arial" w:hAnsi="Arial"/>
              </w:rPr>
            </w:pPr>
            <w:r w:rsidRPr="009E56B9">
              <w:rPr>
                <w:rFonts w:ascii="Arial" w:hAnsi="Arial"/>
              </w:rPr>
              <w:t> </w:t>
            </w:r>
          </w:p>
        </w:tc>
      </w:tr>
      <w:tr w:rsidR="00C71A46" w:rsidRPr="009E56B9" w14:paraId="015AB18E" w14:textId="77777777" w:rsidTr="00341CF1">
        <w:trPr>
          <w:trHeight w:val="435"/>
          <w:tblCellSpacing w:w="0" w:type="dxa"/>
        </w:trPr>
        <w:tc>
          <w:tcPr>
            <w:tcW w:w="1110" w:type="dxa"/>
            <w:tcBorders>
              <w:top w:val="single" w:sz="6" w:space="0" w:color="000000"/>
              <w:left w:val="single" w:sz="12" w:space="0" w:color="000000"/>
              <w:bottom w:val="single" w:sz="6" w:space="0" w:color="000000"/>
              <w:right w:val="single" w:sz="6" w:space="0" w:color="000000"/>
            </w:tcBorders>
            <w:shd w:val="clear" w:color="auto" w:fill="auto"/>
          </w:tcPr>
          <w:p w14:paraId="3FC22EB9" w14:textId="77777777" w:rsidR="00C71A46" w:rsidRPr="009E56B9" w:rsidRDefault="00C71A46" w:rsidP="00341CF1">
            <w:pPr>
              <w:jc w:val="center"/>
              <w:rPr>
                <w:rFonts w:ascii="Arial" w:hAnsi="Arial"/>
                <w:b/>
              </w:rPr>
            </w:pPr>
            <w:r w:rsidRPr="009E56B9">
              <w:rPr>
                <w:rFonts w:ascii="Arial" w:hAnsi="Arial"/>
                <w:b/>
              </w:rPr>
              <w:t>D</w:t>
            </w:r>
          </w:p>
        </w:tc>
        <w:tc>
          <w:tcPr>
            <w:tcW w:w="2160" w:type="dxa"/>
            <w:tcBorders>
              <w:top w:val="single" w:sz="6" w:space="0" w:color="000000"/>
              <w:left w:val="single" w:sz="6" w:space="0" w:color="000000"/>
              <w:bottom w:val="single" w:sz="6" w:space="0" w:color="000000"/>
              <w:right w:val="single" w:sz="6" w:space="0" w:color="000000"/>
            </w:tcBorders>
            <w:shd w:val="clear" w:color="auto" w:fill="auto"/>
          </w:tcPr>
          <w:p w14:paraId="1787502B" w14:textId="77777777" w:rsidR="00C71A46" w:rsidRPr="009E56B9" w:rsidRDefault="00C71A46" w:rsidP="00341CF1">
            <w:pPr>
              <w:rPr>
                <w:rFonts w:ascii="Arial" w:hAnsi="Arial"/>
              </w:rPr>
            </w:pPr>
            <w:r w:rsidRPr="009E56B9">
              <w:rPr>
                <w:rFonts w:ascii="Arial" w:hAnsi="Arial"/>
              </w:rPr>
              <w:t> </w:t>
            </w:r>
          </w:p>
        </w:tc>
        <w:tc>
          <w:tcPr>
            <w:tcW w:w="1980" w:type="dxa"/>
            <w:tcBorders>
              <w:top w:val="single" w:sz="6" w:space="0" w:color="000000"/>
              <w:left w:val="single" w:sz="6" w:space="0" w:color="000000"/>
              <w:bottom w:val="single" w:sz="6" w:space="0" w:color="000000"/>
              <w:right w:val="single" w:sz="6" w:space="0" w:color="000000"/>
            </w:tcBorders>
            <w:shd w:val="clear" w:color="auto" w:fill="auto"/>
          </w:tcPr>
          <w:p w14:paraId="3D1B36BF" w14:textId="77777777" w:rsidR="00C71A46" w:rsidRPr="009E56B9" w:rsidRDefault="00C71A46" w:rsidP="00341CF1">
            <w:pPr>
              <w:rPr>
                <w:rFonts w:ascii="Arial" w:hAnsi="Arial"/>
              </w:rPr>
            </w:pPr>
            <w:r w:rsidRPr="009E56B9">
              <w:rPr>
                <w:rFonts w:ascii="Arial" w:hAnsi="Arial"/>
              </w:rPr>
              <w:t> </w:t>
            </w:r>
          </w:p>
        </w:tc>
        <w:tc>
          <w:tcPr>
            <w:tcW w:w="2250" w:type="dxa"/>
            <w:tcBorders>
              <w:top w:val="single" w:sz="6" w:space="0" w:color="000000"/>
              <w:left w:val="single" w:sz="6" w:space="0" w:color="000000"/>
              <w:bottom w:val="single" w:sz="6" w:space="0" w:color="000000"/>
              <w:right w:val="single" w:sz="6" w:space="0" w:color="000000"/>
            </w:tcBorders>
            <w:shd w:val="clear" w:color="auto" w:fill="auto"/>
          </w:tcPr>
          <w:p w14:paraId="58100EE8" w14:textId="77777777" w:rsidR="00C71A46" w:rsidRPr="009E56B9" w:rsidRDefault="00C71A46" w:rsidP="00341CF1">
            <w:pPr>
              <w:rPr>
                <w:rFonts w:ascii="Arial" w:hAnsi="Arial"/>
              </w:rPr>
            </w:pPr>
            <w:r w:rsidRPr="009E56B9">
              <w:rPr>
                <w:rFonts w:ascii="Arial" w:hAnsi="Arial"/>
              </w:rPr>
              <w:t> </w:t>
            </w:r>
          </w:p>
        </w:tc>
        <w:tc>
          <w:tcPr>
            <w:tcW w:w="1710" w:type="dxa"/>
            <w:tcBorders>
              <w:top w:val="single" w:sz="6" w:space="0" w:color="000000"/>
              <w:left w:val="single" w:sz="6" w:space="0" w:color="000000"/>
              <w:bottom w:val="single" w:sz="6" w:space="0" w:color="000000"/>
              <w:right w:val="single" w:sz="12" w:space="0" w:color="000000"/>
            </w:tcBorders>
            <w:shd w:val="clear" w:color="auto" w:fill="auto"/>
          </w:tcPr>
          <w:p w14:paraId="7B18CC18" w14:textId="77777777" w:rsidR="00C71A46" w:rsidRPr="009E56B9" w:rsidRDefault="00C71A46" w:rsidP="00341CF1">
            <w:pPr>
              <w:rPr>
                <w:rFonts w:ascii="Arial" w:hAnsi="Arial"/>
              </w:rPr>
            </w:pPr>
            <w:r w:rsidRPr="009E56B9">
              <w:rPr>
                <w:rFonts w:ascii="Arial" w:hAnsi="Arial"/>
              </w:rPr>
              <w:t> </w:t>
            </w:r>
          </w:p>
        </w:tc>
      </w:tr>
      <w:tr w:rsidR="00C71A46" w:rsidRPr="009E56B9" w14:paraId="37B34951" w14:textId="77777777" w:rsidTr="00341CF1">
        <w:trPr>
          <w:trHeight w:val="435"/>
          <w:tblCellSpacing w:w="0" w:type="dxa"/>
        </w:trPr>
        <w:tc>
          <w:tcPr>
            <w:tcW w:w="1110" w:type="dxa"/>
            <w:tcBorders>
              <w:top w:val="single" w:sz="6" w:space="0" w:color="000000"/>
              <w:left w:val="single" w:sz="12" w:space="0" w:color="000000"/>
              <w:bottom w:val="single" w:sz="6" w:space="0" w:color="000000"/>
              <w:right w:val="single" w:sz="6" w:space="0" w:color="000000"/>
            </w:tcBorders>
            <w:shd w:val="clear" w:color="auto" w:fill="auto"/>
          </w:tcPr>
          <w:p w14:paraId="0F5A3961" w14:textId="77777777" w:rsidR="00C71A46" w:rsidRPr="009E56B9" w:rsidRDefault="00C71A46" w:rsidP="00341CF1">
            <w:pPr>
              <w:jc w:val="center"/>
              <w:rPr>
                <w:rFonts w:ascii="Arial" w:hAnsi="Arial"/>
                <w:b/>
              </w:rPr>
            </w:pPr>
            <w:r w:rsidRPr="009E56B9">
              <w:rPr>
                <w:rFonts w:ascii="Arial" w:hAnsi="Arial"/>
                <w:b/>
              </w:rPr>
              <w:t>E</w:t>
            </w:r>
          </w:p>
        </w:tc>
        <w:tc>
          <w:tcPr>
            <w:tcW w:w="2160" w:type="dxa"/>
            <w:tcBorders>
              <w:top w:val="single" w:sz="6" w:space="0" w:color="000000"/>
              <w:left w:val="single" w:sz="6" w:space="0" w:color="000000"/>
              <w:bottom w:val="single" w:sz="6" w:space="0" w:color="000000"/>
              <w:right w:val="single" w:sz="6" w:space="0" w:color="000000"/>
            </w:tcBorders>
            <w:shd w:val="clear" w:color="auto" w:fill="auto"/>
          </w:tcPr>
          <w:p w14:paraId="1357F8D6" w14:textId="77777777" w:rsidR="00C71A46" w:rsidRPr="009E56B9" w:rsidRDefault="00C71A46" w:rsidP="00341CF1">
            <w:pPr>
              <w:rPr>
                <w:rFonts w:ascii="Arial" w:hAnsi="Arial"/>
              </w:rPr>
            </w:pPr>
            <w:r w:rsidRPr="009E56B9">
              <w:rPr>
                <w:rFonts w:ascii="Arial" w:hAnsi="Arial"/>
              </w:rPr>
              <w:t> </w:t>
            </w:r>
          </w:p>
        </w:tc>
        <w:tc>
          <w:tcPr>
            <w:tcW w:w="1980" w:type="dxa"/>
            <w:tcBorders>
              <w:top w:val="single" w:sz="6" w:space="0" w:color="000000"/>
              <w:left w:val="single" w:sz="6" w:space="0" w:color="000000"/>
              <w:bottom w:val="single" w:sz="6" w:space="0" w:color="000000"/>
              <w:right w:val="single" w:sz="6" w:space="0" w:color="000000"/>
            </w:tcBorders>
            <w:shd w:val="clear" w:color="auto" w:fill="auto"/>
          </w:tcPr>
          <w:p w14:paraId="30F1EA5E" w14:textId="77777777" w:rsidR="00C71A46" w:rsidRPr="009E56B9" w:rsidRDefault="00C71A46" w:rsidP="00341CF1">
            <w:pPr>
              <w:rPr>
                <w:rFonts w:ascii="Arial" w:hAnsi="Arial"/>
              </w:rPr>
            </w:pPr>
            <w:r w:rsidRPr="009E56B9">
              <w:rPr>
                <w:rFonts w:ascii="Arial" w:hAnsi="Arial"/>
              </w:rPr>
              <w:t> </w:t>
            </w:r>
          </w:p>
        </w:tc>
        <w:tc>
          <w:tcPr>
            <w:tcW w:w="2250" w:type="dxa"/>
            <w:tcBorders>
              <w:top w:val="single" w:sz="6" w:space="0" w:color="000000"/>
              <w:left w:val="single" w:sz="6" w:space="0" w:color="000000"/>
              <w:bottom w:val="single" w:sz="6" w:space="0" w:color="000000"/>
              <w:right w:val="single" w:sz="6" w:space="0" w:color="000000"/>
            </w:tcBorders>
            <w:shd w:val="clear" w:color="auto" w:fill="auto"/>
          </w:tcPr>
          <w:p w14:paraId="4BB8F852" w14:textId="77777777" w:rsidR="00C71A46" w:rsidRPr="009E56B9" w:rsidRDefault="00C71A46" w:rsidP="00341CF1">
            <w:pPr>
              <w:rPr>
                <w:rFonts w:ascii="Arial" w:hAnsi="Arial"/>
              </w:rPr>
            </w:pPr>
            <w:r w:rsidRPr="009E56B9">
              <w:rPr>
                <w:rFonts w:ascii="Arial" w:hAnsi="Arial"/>
              </w:rPr>
              <w:t> </w:t>
            </w:r>
          </w:p>
        </w:tc>
        <w:tc>
          <w:tcPr>
            <w:tcW w:w="1710" w:type="dxa"/>
            <w:tcBorders>
              <w:top w:val="single" w:sz="6" w:space="0" w:color="000000"/>
              <w:left w:val="single" w:sz="6" w:space="0" w:color="000000"/>
              <w:bottom w:val="single" w:sz="6" w:space="0" w:color="000000"/>
              <w:right w:val="single" w:sz="12" w:space="0" w:color="000000"/>
            </w:tcBorders>
            <w:shd w:val="clear" w:color="auto" w:fill="auto"/>
          </w:tcPr>
          <w:p w14:paraId="121B2DA8" w14:textId="77777777" w:rsidR="00C71A46" w:rsidRPr="009E56B9" w:rsidRDefault="00C71A46" w:rsidP="00341CF1">
            <w:pPr>
              <w:rPr>
                <w:rFonts w:ascii="Arial" w:hAnsi="Arial"/>
              </w:rPr>
            </w:pPr>
            <w:r w:rsidRPr="009E56B9">
              <w:rPr>
                <w:rFonts w:ascii="Arial" w:hAnsi="Arial"/>
              </w:rPr>
              <w:t> </w:t>
            </w:r>
          </w:p>
        </w:tc>
      </w:tr>
      <w:tr w:rsidR="00C71A46" w:rsidRPr="009E56B9" w14:paraId="25B1A689" w14:textId="77777777" w:rsidTr="00341CF1">
        <w:trPr>
          <w:trHeight w:val="435"/>
          <w:tblCellSpacing w:w="0" w:type="dxa"/>
        </w:trPr>
        <w:tc>
          <w:tcPr>
            <w:tcW w:w="1110" w:type="dxa"/>
            <w:tcBorders>
              <w:top w:val="single" w:sz="6" w:space="0" w:color="000000"/>
              <w:left w:val="single" w:sz="12" w:space="0" w:color="000000"/>
              <w:bottom w:val="single" w:sz="6" w:space="0" w:color="000000"/>
              <w:right w:val="single" w:sz="6" w:space="0" w:color="000000"/>
            </w:tcBorders>
            <w:shd w:val="clear" w:color="auto" w:fill="auto"/>
          </w:tcPr>
          <w:p w14:paraId="7410869C" w14:textId="77777777" w:rsidR="00C71A46" w:rsidRPr="009E56B9" w:rsidRDefault="00C71A46" w:rsidP="00341CF1">
            <w:pPr>
              <w:jc w:val="center"/>
              <w:rPr>
                <w:rFonts w:ascii="Arial" w:hAnsi="Arial"/>
                <w:b/>
              </w:rPr>
            </w:pPr>
            <w:r w:rsidRPr="009E56B9">
              <w:rPr>
                <w:rFonts w:ascii="Arial" w:hAnsi="Arial"/>
                <w:b/>
              </w:rPr>
              <w:t>F</w:t>
            </w:r>
          </w:p>
        </w:tc>
        <w:tc>
          <w:tcPr>
            <w:tcW w:w="2160" w:type="dxa"/>
            <w:tcBorders>
              <w:top w:val="single" w:sz="6" w:space="0" w:color="000000"/>
              <w:left w:val="single" w:sz="6" w:space="0" w:color="000000"/>
              <w:bottom w:val="single" w:sz="6" w:space="0" w:color="000000"/>
              <w:right w:val="single" w:sz="6" w:space="0" w:color="000000"/>
            </w:tcBorders>
            <w:shd w:val="clear" w:color="auto" w:fill="auto"/>
          </w:tcPr>
          <w:p w14:paraId="3908F4E0" w14:textId="77777777" w:rsidR="00C71A46" w:rsidRPr="009E56B9" w:rsidRDefault="00C71A46" w:rsidP="00341CF1">
            <w:pPr>
              <w:rPr>
                <w:rFonts w:ascii="Arial" w:hAnsi="Arial"/>
              </w:rPr>
            </w:pPr>
            <w:r w:rsidRPr="009E56B9">
              <w:rPr>
                <w:rFonts w:ascii="Arial" w:hAnsi="Arial"/>
              </w:rPr>
              <w:t> </w:t>
            </w:r>
          </w:p>
        </w:tc>
        <w:tc>
          <w:tcPr>
            <w:tcW w:w="1980" w:type="dxa"/>
            <w:tcBorders>
              <w:top w:val="single" w:sz="6" w:space="0" w:color="000000"/>
              <w:left w:val="single" w:sz="6" w:space="0" w:color="000000"/>
              <w:bottom w:val="single" w:sz="6" w:space="0" w:color="000000"/>
              <w:right w:val="single" w:sz="6" w:space="0" w:color="000000"/>
            </w:tcBorders>
            <w:shd w:val="clear" w:color="auto" w:fill="auto"/>
          </w:tcPr>
          <w:p w14:paraId="27A705ED" w14:textId="77777777" w:rsidR="00C71A46" w:rsidRPr="009E56B9" w:rsidRDefault="00C71A46" w:rsidP="00341CF1">
            <w:pPr>
              <w:rPr>
                <w:rFonts w:ascii="Arial" w:hAnsi="Arial"/>
              </w:rPr>
            </w:pPr>
            <w:r w:rsidRPr="009E56B9">
              <w:rPr>
                <w:rFonts w:ascii="Arial" w:hAnsi="Arial"/>
              </w:rPr>
              <w:t> </w:t>
            </w:r>
          </w:p>
        </w:tc>
        <w:tc>
          <w:tcPr>
            <w:tcW w:w="2250" w:type="dxa"/>
            <w:tcBorders>
              <w:top w:val="single" w:sz="6" w:space="0" w:color="000000"/>
              <w:left w:val="single" w:sz="6" w:space="0" w:color="000000"/>
              <w:bottom w:val="single" w:sz="6" w:space="0" w:color="000000"/>
              <w:right w:val="single" w:sz="6" w:space="0" w:color="000000"/>
            </w:tcBorders>
            <w:shd w:val="clear" w:color="auto" w:fill="auto"/>
          </w:tcPr>
          <w:p w14:paraId="4D9B12B0" w14:textId="77777777" w:rsidR="00C71A46" w:rsidRPr="009E56B9" w:rsidRDefault="00C71A46" w:rsidP="00341CF1">
            <w:pPr>
              <w:rPr>
                <w:rFonts w:ascii="Arial" w:hAnsi="Arial"/>
              </w:rPr>
            </w:pPr>
            <w:r w:rsidRPr="009E56B9">
              <w:rPr>
                <w:rFonts w:ascii="Arial" w:hAnsi="Arial"/>
              </w:rPr>
              <w:t> </w:t>
            </w:r>
          </w:p>
        </w:tc>
        <w:tc>
          <w:tcPr>
            <w:tcW w:w="1710" w:type="dxa"/>
            <w:tcBorders>
              <w:top w:val="single" w:sz="6" w:space="0" w:color="000000"/>
              <w:left w:val="single" w:sz="6" w:space="0" w:color="000000"/>
              <w:bottom w:val="single" w:sz="6" w:space="0" w:color="000000"/>
              <w:right w:val="single" w:sz="12" w:space="0" w:color="000000"/>
            </w:tcBorders>
            <w:shd w:val="clear" w:color="auto" w:fill="auto"/>
          </w:tcPr>
          <w:p w14:paraId="5128CF9D" w14:textId="77777777" w:rsidR="00C71A46" w:rsidRPr="009E56B9" w:rsidRDefault="00C71A46" w:rsidP="00341CF1">
            <w:pPr>
              <w:rPr>
                <w:rFonts w:ascii="Arial" w:hAnsi="Arial"/>
              </w:rPr>
            </w:pPr>
            <w:r w:rsidRPr="009E56B9">
              <w:rPr>
                <w:rFonts w:ascii="Arial" w:hAnsi="Arial"/>
              </w:rPr>
              <w:t> </w:t>
            </w:r>
          </w:p>
        </w:tc>
      </w:tr>
      <w:tr w:rsidR="00C71A46" w:rsidRPr="009E56B9" w14:paraId="1B25C979" w14:textId="77777777" w:rsidTr="00341CF1">
        <w:trPr>
          <w:trHeight w:val="372"/>
          <w:tblCellSpacing w:w="0" w:type="dxa"/>
        </w:trPr>
        <w:tc>
          <w:tcPr>
            <w:tcW w:w="1110" w:type="dxa"/>
            <w:tcBorders>
              <w:top w:val="single" w:sz="6" w:space="0" w:color="000000"/>
              <w:left w:val="single" w:sz="12" w:space="0" w:color="000000"/>
              <w:bottom w:val="single" w:sz="12" w:space="0" w:color="000000"/>
              <w:right w:val="single" w:sz="6" w:space="0" w:color="000000"/>
            </w:tcBorders>
            <w:shd w:val="clear" w:color="auto" w:fill="auto"/>
          </w:tcPr>
          <w:p w14:paraId="2B4E89D9" w14:textId="77777777" w:rsidR="00C71A46" w:rsidRPr="009E56B9" w:rsidRDefault="00C71A46" w:rsidP="00341CF1">
            <w:pPr>
              <w:jc w:val="center"/>
              <w:rPr>
                <w:rFonts w:ascii="Arial" w:hAnsi="Arial"/>
                <w:b/>
              </w:rPr>
            </w:pPr>
            <w:r w:rsidRPr="009E56B9">
              <w:rPr>
                <w:rFonts w:ascii="Arial" w:hAnsi="Arial"/>
                <w:b/>
              </w:rPr>
              <w:t>G</w:t>
            </w:r>
          </w:p>
        </w:tc>
        <w:tc>
          <w:tcPr>
            <w:tcW w:w="2160" w:type="dxa"/>
            <w:tcBorders>
              <w:top w:val="single" w:sz="6" w:space="0" w:color="000000"/>
              <w:left w:val="single" w:sz="6" w:space="0" w:color="000000"/>
              <w:bottom w:val="single" w:sz="12" w:space="0" w:color="000000"/>
              <w:right w:val="single" w:sz="6" w:space="0" w:color="000000"/>
            </w:tcBorders>
            <w:shd w:val="clear" w:color="auto" w:fill="auto"/>
          </w:tcPr>
          <w:p w14:paraId="7F0B0685" w14:textId="77777777" w:rsidR="00C71A46" w:rsidRPr="009E56B9" w:rsidRDefault="00C71A46" w:rsidP="00341CF1">
            <w:pPr>
              <w:rPr>
                <w:rFonts w:ascii="Arial" w:hAnsi="Arial"/>
              </w:rPr>
            </w:pPr>
            <w:r w:rsidRPr="009E56B9">
              <w:rPr>
                <w:rFonts w:ascii="Arial" w:hAnsi="Arial"/>
              </w:rPr>
              <w:t> </w:t>
            </w:r>
          </w:p>
        </w:tc>
        <w:tc>
          <w:tcPr>
            <w:tcW w:w="1980" w:type="dxa"/>
            <w:tcBorders>
              <w:top w:val="single" w:sz="6" w:space="0" w:color="000000"/>
              <w:left w:val="single" w:sz="6" w:space="0" w:color="000000"/>
              <w:bottom w:val="single" w:sz="12" w:space="0" w:color="000000"/>
              <w:right w:val="single" w:sz="6" w:space="0" w:color="000000"/>
            </w:tcBorders>
            <w:shd w:val="clear" w:color="auto" w:fill="auto"/>
          </w:tcPr>
          <w:p w14:paraId="65062176" w14:textId="77777777" w:rsidR="00C71A46" w:rsidRPr="009E56B9" w:rsidRDefault="00C71A46" w:rsidP="00341CF1">
            <w:pPr>
              <w:rPr>
                <w:rFonts w:ascii="Arial" w:hAnsi="Arial"/>
              </w:rPr>
            </w:pPr>
            <w:r w:rsidRPr="009E56B9">
              <w:rPr>
                <w:rFonts w:ascii="Arial" w:hAnsi="Arial"/>
              </w:rPr>
              <w:t> </w:t>
            </w:r>
          </w:p>
        </w:tc>
        <w:tc>
          <w:tcPr>
            <w:tcW w:w="2250" w:type="dxa"/>
            <w:tcBorders>
              <w:top w:val="single" w:sz="6" w:space="0" w:color="000000"/>
              <w:left w:val="single" w:sz="6" w:space="0" w:color="000000"/>
              <w:bottom w:val="single" w:sz="12" w:space="0" w:color="000000"/>
              <w:right w:val="single" w:sz="6" w:space="0" w:color="000000"/>
            </w:tcBorders>
            <w:shd w:val="clear" w:color="auto" w:fill="auto"/>
          </w:tcPr>
          <w:p w14:paraId="373EA387" w14:textId="77777777" w:rsidR="00C71A46" w:rsidRPr="009E56B9" w:rsidRDefault="00C71A46" w:rsidP="00341CF1">
            <w:pPr>
              <w:rPr>
                <w:rFonts w:ascii="Arial" w:hAnsi="Arial"/>
              </w:rPr>
            </w:pPr>
            <w:r w:rsidRPr="009E56B9">
              <w:rPr>
                <w:rFonts w:ascii="Arial" w:hAnsi="Arial"/>
              </w:rPr>
              <w:t> </w:t>
            </w:r>
          </w:p>
        </w:tc>
        <w:tc>
          <w:tcPr>
            <w:tcW w:w="1710" w:type="dxa"/>
            <w:tcBorders>
              <w:top w:val="single" w:sz="6" w:space="0" w:color="000000"/>
              <w:left w:val="single" w:sz="6" w:space="0" w:color="000000"/>
              <w:bottom w:val="single" w:sz="12" w:space="0" w:color="000000"/>
              <w:right w:val="single" w:sz="12" w:space="0" w:color="000000"/>
            </w:tcBorders>
            <w:shd w:val="clear" w:color="auto" w:fill="auto"/>
          </w:tcPr>
          <w:p w14:paraId="79144EF3" w14:textId="77777777" w:rsidR="00C71A46" w:rsidRPr="009E56B9" w:rsidRDefault="00C71A46" w:rsidP="00341CF1">
            <w:pPr>
              <w:rPr>
                <w:rFonts w:ascii="Arial" w:hAnsi="Arial"/>
              </w:rPr>
            </w:pPr>
            <w:r w:rsidRPr="009E56B9">
              <w:rPr>
                <w:rFonts w:ascii="Arial" w:hAnsi="Arial"/>
              </w:rPr>
              <w:t> </w:t>
            </w:r>
          </w:p>
        </w:tc>
      </w:tr>
    </w:tbl>
    <w:p w14:paraId="13AEF0EA" w14:textId="77777777" w:rsidR="000144B8" w:rsidRDefault="000144B8" w:rsidP="000144B8">
      <w:pPr>
        <w:ind w:firstLine="720"/>
        <w:rPr>
          <w:sz w:val="16"/>
          <w:szCs w:val="16"/>
        </w:rPr>
      </w:pPr>
    </w:p>
    <w:p w14:paraId="395CFF33" w14:textId="77777777" w:rsidR="001274C2" w:rsidRDefault="001274C2" w:rsidP="000144B8">
      <w:pPr>
        <w:ind w:firstLine="720"/>
        <w:rPr>
          <w:sz w:val="16"/>
          <w:szCs w:val="16"/>
        </w:rPr>
      </w:pPr>
    </w:p>
    <w:p w14:paraId="3FB7183A" w14:textId="77777777" w:rsidR="001274C2" w:rsidRDefault="001274C2" w:rsidP="000144B8">
      <w:pPr>
        <w:ind w:firstLine="720"/>
        <w:rPr>
          <w:sz w:val="16"/>
          <w:szCs w:val="16"/>
        </w:rPr>
      </w:pPr>
    </w:p>
    <w:p w14:paraId="6E293498" w14:textId="77777777" w:rsidR="000144B8" w:rsidRDefault="000144B8" w:rsidP="000144B8">
      <w:pPr>
        <w:rPr>
          <w:sz w:val="16"/>
          <w:szCs w:val="16"/>
        </w:rPr>
      </w:pPr>
    </w:p>
    <w:tbl>
      <w:tblPr>
        <w:tblW w:w="7547" w:type="dxa"/>
        <w:tblInd w:w="1800" w:type="dxa"/>
        <w:tblLayout w:type="fixed"/>
        <w:tblCellMar>
          <w:left w:w="80" w:type="dxa"/>
          <w:right w:w="80" w:type="dxa"/>
        </w:tblCellMar>
        <w:tblLook w:val="0000" w:firstRow="0" w:lastRow="0" w:firstColumn="0" w:lastColumn="0" w:noHBand="0" w:noVBand="0"/>
      </w:tblPr>
      <w:tblGrid>
        <w:gridCol w:w="880"/>
        <w:gridCol w:w="6667"/>
      </w:tblGrid>
      <w:tr w:rsidR="00C71A46" w:rsidRPr="006F74E5" w14:paraId="555F9B4B" w14:textId="77777777" w:rsidTr="00341CF1">
        <w:trPr>
          <w:cantSplit/>
          <w:trHeight w:val="300"/>
        </w:trPr>
        <w:tc>
          <w:tcPr>
            <w:tcW w:w="880" w:type="dxa"/>
            <w:tcBorders>
              <w:top w:val="single" w:sz="6" w:space="0" w:color="auto"/>
              <w:left w:val="single" w:sz="6" w:space="0" w:color="auto"/>
              <w:bottom w:val="single" w:sz="6" w:space="0" w:color="auto"/>
              <w:right w:val="single" w:sz="6" w:space="0" w:color="auto"/>
            </w:tcBorders>
          </w:tcPr>
          <w:p w14:paraId="3DD3AF05" w14:textId="77777777" w:rsidR="00C71A46" w:rsidRPr="006F74E5" w:rsidRDefault="00C71A46" w:rsidP="00341CF1">
            <w:pPr>
              <w:jc w:val="center"/>
              <w:rPr>
                <w:b/>
                <w:sz w:val="24"/>
              </w:rPr>
            </w:pPr>
            <w:r w:rsidRPr="006F74E5">
              <w:rPr>
                <w:b/>
                <w:sz w:val="24"/>
              </w:rPr>
              <w:t>Step</w:t>
            </w:r>
          </w:p>
        </w:tc>
        <w:tc>
          <w:tcPr>
            <w:tcW w:w="6667" w:type="dxa"/>
            <w:tcBorders>
              <w:top w:val="single" w:sz="6" w:space="0" w:color="auto"/>
              <w:left w:val="single" w:sz="6" w:space="0" w:color="auto"/>
              <w:bottom w:val="single" w:sz="6" w:space="0" w:color="auto"/>
              <w:right w:val="single" w:sz="6" w:space="0" w:color="auto"/>
            </w:tcBorders>
          </w:tcPr>
          <w:p w14:paraId="7CEE19C5" w14:textId="77777777" w:rsidR="00C71A46" w:rsidRPr="006F74E5" w:rsidRDefault="00C71A46" w:rsidP="00341CF1">
            <w:pPr>
              <w:jc w:val="center"/>
              <w:rPr>
                <w:b/>
                <w:sz w:val="24"/>
              </w:rPr>
            </w:pPr>
            <w:r w:rsidRPr="006F74E5">
              <w:rPr>
                <w:b/>
                <w:sz w:val="24"/>
              </w:rPr>
              <w:t>Action</w:t>
            </w:r>
          </w:p>
        </w:tc>
      </w:tr>
      <w:tr w:rsidR="00C71A46" w:rsidRPr="006F74E5" w14:paraId="33E7F4C1" w14:textId="77777777" w:rsidTr="00341CF1">
        <w:trPr>
          <w:cantSplit/>
          <w:trHeight w:val="300"/>
        </w:trPr>
        <w:tc>
          <w:tcPr>
            <w:tcW w:w="880" w:type="dxa"/>
            <w:tcBorders>
              <w:top w:val="single" w:sz="6" w:space="0" w:color="auto"/>
              <w:left w:val="single" w:sz="6" w:space="0" w:color="auto"/>
              <w:bottom w:val="single" w:sz="6" w:space="0" w:color="auto"/>
              <w:right w:val="single" w:sz="6" w:space="0" w:color="auto"/>
            </w:tcBorders>
          </w:tcPr>
          <w:p w14:paraId="4FD5687B" w14:textId="77777777" w:rsidR="00C71A46" w:rsidRPr="0051414C" w:rsidRDefault="00C71A46" w:rsidP="00341CF1">
            <w:pPr>
              <w:ind w:left="252" w:hanging="252"/>
              <w:rPr>
                <w:rFonts w:ascii="Arial" w:hAnsi="Arial"/>
                <w:sz w:val="8"/>
                <w:szCs w:val="8"/>
              </w:rPr>
            </w:pPr>
          </w:p>
          <w:p w14:paraId="49162786" w14:textId="77777777" w:rsidR="00C71A46" w:rsidRDefault="00C71A46" w:rsidP="00341CF1">
            <w:pPr>
              <w:jc w:val="center"/>
              <w:rPr>
                <w:rFonts w:ascii="Arial" w:hAnsi="Arial"/>
              </w:rPr>
            </w:pPr>
            <w:r>
              <w:rPr>
                <w:rFonts w:ascii="Arial" w:hAnsi="Arial"/>
                <w:sz w:val="24"/>
              </w:rPr>
              <w:t>4</w:t>
            </w:r>
          </w:p>
        </w:tc>
        <w:tc>
          <w:tcPr>
            <w:tcW w:w="6667" w:type="dxa"/>
            <w:tcBorders>
              <w:top w:val="single" w:sz="6" w:space="0" w:color="auto"/>
              <w:left w:val="single" w:sz="6" w:space="0" w:color="auto"/>
              <w:bottom w:val="single" w:sz="6" w:space="0" w:color="auto"/>
              <w:right w:val="single" w:sz="6" w:space="0" w:color="auto"/>
            </w:tcBorders>
          </w:tcPr>
          <w:p w14:paraId="71F72EA5" w14:textId="77777777" w:rsidR="00C71A46" w:rsidRPr="0051414C" w:rsidRDefault="00C71A46" w:rsidP="00341CF1">
            <w:pPr>
              <w:ind w:left="252" w:hanging="252"/>
              <w:rPr>
                <w:rFonts w:ascii="Arial" w:hAnsi="Arial"/>
                <w:sz w:val="8"/>
                <w:szCs w:val="8"/>
              </w:rPr>
            </w:pPr>
          </w:p>
          <w:p w14:paraId="32C57085" w14:textId="77777777" w:rsidR="00C71A46" w:rsidRPr="00C71A46" w:rsidRDefault="00C71A46" w:rsidP="00C71A46">
            <w:pPr>
              <w:rPr>
                <w:rFonts w:ascii="Helvetica" w:hAnsi="Helvetica"/>
                <w:sz w:val="24"/>
              </w:rPr>
            </w:pPr>
            <w:r w:rsidRPr="00C71A46">
              <w:rPr>
                <w:rFonts w:ascii="Helvetica" w:hAnsi="Helvetica"/>
                <w:sz w:val="24"/>
              </w:rPr>
              <w:t xml:space="preserve">Can you draw a smooth boundary connecting each of the 4 seismic facies </w:t>
            </w:r>
            <w:r>
              <w:rPr>
                <w:rFonts w:ascii="Helvetica" w:hAnsi="Helvetica"/>
                <w:sz w:val="24"/>
              </w:rPr>
              <w:t>boundaries</w:t>
            </w:r>
            <w:r w:rsidRPr="00C71A46">
              <w:rPr>
                <w:rFonts w:ascii="Helvetica" w:hAnsi="Helvetica"/>
                <w:sz w:val="24"/>
              </w:rPr>
              <w:t xml:space="preserve"> on all the lines?  If not, can you reinterpret the positions of the boundaries in Table 1 so that there is lateral consistency?</w:t>
            </w:r>
          </w:p>
          <w:p w14:paraId="5B7A6C77" w14:textId="77777777" w:rsidR="00C71A46" w:rsidRPr="00C71A46" w:rsidRDefault="00C71A46" w:rsidP="00C71A46">
            <w:pPr>
              <w:rPr>
                <w:rFonts w:ascii="Helvetica" w:hAnsi="Helvetica"/>
                <w:sz w:val="24"/>
              </w:rPr>
            </w:pPr>
          </w:p>
          <w:p w14:paraId="029FFC62" w14:textId="77777777" w:rsidR="00C71A46" w:rsidRDefault="00C71A46" w:rsidP="00C71A46">
            <w:pPr>
              <w:rPr>
                <w:rFonts w:ascii="Helvetica" w:hAnsi="Helvetica"/>
                <w:sz w:val="24"/>
              </w:rPr>
            </w:pPr>
            <w:r w:rsidRPr="00C71A46">
              <w:rPr>
                <w:rFonts w:ascii="Helvetica" w:hAnsi="Helvetica"/>
                <w:sz w:val="24"/>
              </w:rPr>
              <w:t>Seismic facies mapping is highly iterative.  The goal is a vertically and spatially consistent interpretation that is geologically reasonable.  Depositional dip lines are easier to interpret</w:t>
            </w:r>
            <w:r>
              <w:rPr>
                <w:rFonts w:ascii="Helvetica" w:hAnsi="Helvetica"/>
                <w:sz w:val="24"/>
              </w:rPr>
              <w:t xml:space="preserve"> than depositional strike lines.</w:t>
            </w:r>
          </w:p>
          <w:p w14:paraId="4EA1E556" w14:textId="77777777" w:rsidR="00C71A46" w:rsidRPr="006F74E5" w:rsidRDefault="00C71A46" w:rsidP="00341CF1">
            <w:pPr>
              <w:rPr>
                <w:rFonts w:ascii="Arial" w:hAnsi="Arial"/>
              </w:rPr>
            </w:pPr>
          </w:p>
        </w:tc>
      </w:tr>
    </w:tbl>
    <w:p w14:paraId="64A558CB" w14:textId="77777777" w:rsidR="00C71A46" w:rsidRDefault="00C71A46" w:rsidP="000144B8">
      <w:pPr>
        <w:rPr>
          <w:sz w:val="16"/>
          <w:szCs w:val="16"/>
        </w:rPr>
      </w:pPr>
    </w:p>
    <w:p w14:paraId="364C44EE" w14:textId="77777777" w:rsidR="00C71A46" w:rsidRDefault="00C71A46" w:rsidP="000144B8">
      <w:pPr>
        <w:rPr>
          <w:sz w:val="16"/>
          <w:szCs w:val="16"/>
        </w:rPr>
      </w:pPr>
    </w:p>
    <w:p w14:paraId="26FD287E" w14:textId="77777777" w:rsidR="000144B8" w:rsidRPr="0051414C" w:rsidRDefault="000144B8" w:rsidP="000144B8">
      <w:pPr>
        <w:pStyle w:val="ContinuedOnNextPa"/>
      </w:pPr>
      <w:r>
        <w:t>Continued on next page</w:t>
      </w:r>
    </w:p>
    <w:p w14:paraId="59072EEE" w14:textId="43F52BF2" w:rsidR="000144B8" w:rsidRDefault="000144B8" w:rsidP="000144B8">
      <w:pPr>
        <w:pStyle w:val="MapTitle"/>
      </w:pPr>
      <w:r>
        <w:br w:type="page"/>
      </w:r>
      <w:r w:rsidR="009225C8">
        <w:lastRenderedPageBreak/>
        <w:t>Exercise</w:t>
      </w:r>
      <w:r w:rsidR="00264AD5" w:rsidRPr="00264AD5">
        <w:rPr>
          <w:rFonts w:ascii="Arial" w:hAnsi="Arial" w:cs="Arial"/>
          <w:szCs w:val="32"/>
        </w:rPr>
        <w:t xml:space="preserve">: Shelf Margin Predictions from Seismic </w:t>
      </w:r>
      <w:r w:rsidR="00264AD5">
        <w:rPr>
          <w:rFonts w:ascii="Arial" w:hAnsi="Arial" w:cs="Arial"/>
          <w:szCs w:val="32"/>
        </w:rPr>
        <w:t xml:space="preserve">   </w:t>
      </w:r>
      <w:r w:rsidR="00264AD5" w:rsidRPr="005949F6">
        <w:rPr>
          <w:sz w:val="20"/>
          <w:szCs w:val="20"/>
        </w:rPr>
        <w:t>cont</w:t>
      </w:r>
    </w:p>
    <w:p w14:paraId="03A05368" w14:textId="77777777" w:rsidR="000144B8" w:rsidRPr="005949F6" w:rsidRDefault="000144B8" w:rsidP="000144B8">
      <w:pPr>
        <w:pStyle w:val="BlockLine"/>
        <w:rPr>
          <w:sz w:val="16"/>
          <w:szCs w:val="16"/>
        </w:rPr>
      </w:pPr>
      <w:r w:rsidRPr="005949F6">
        <w:rPr>
          <w:sz w:val="16"/>
          <w:szCs w:val="16"/>
        </w:rPr>
        <w:t xml:space="preserve">  </w:t>
      </w:r>
    </w:p>
    <w:p w14:paraId="38AC6252" w14:textId="77777777" w:rsidR="000144B8" w:rsidRDefault="000144B8" w:rsidP="000144B8">
      <w:pPr>
        <w:ind w:firstLine="720"/>
        <w:rPr>
          <w:sz w:val="16"/>
          <w:szCs w:val="16"/>
        </w:rPr>
      </w:pPr>
      <w:r w:rsidRPr="00350973">
        <w:rPr>
          <w:sz w:val="16"/>
          <w:szCs w:val="16"/>
        </w:rPr>
        <w:t xml:space="preserve">  </w:t>
      </w:r>
    </w:p>
    <w:p w14:paraId="4844BDB4" w14:textId="77777777" w:rsidR="006D1EFE" w:rsidRDefault="006D1EFE" w:rsidP="000144B8">
      <w:pPr>
        <w:ind w:firstLine="3150"/>
        <w:rPr>
          <w:rFonts w:ascii="Helvetica" w:hAnsi="Helvetica"/>
          <w:sz w:val="24"/>
        </w:rPr>
      </w:pPr>
    </w:p>
    <w:p w14:paraId="102E7B09" w14:textId="77777777" w:rsidR="000144B8" w:rsidRDefault="000144B8" w:rsidP="000144B8">
      <w:pPr>
        <w:ind w:firstLine="720"/>
        <w:rPr>
          <w:sz w:val="16"/>
          <w:szCs w:val="16"/>
        </w:rPr>
      </w:pPr>
    </w:p>
    <w:p w14:paraId="6232B72C" w14:textId="77777777" w:rsidR="00CF1715" w:rsidRDefault="00CF1715" w:rsidP="000144B8">
      <w:pPr>
        <w:ind w:firstLine="720"/>
        <w:rPr>
          <w:sz w:val="16"/>
          <w:szCs w:val="16"/>
        </w:rPr>
      </w:pPr>
    </w:p>
    <w:tbl>
      <w:tblPr>
        <w:tblW w:w="7547" w:type="dxa"/>
        <w:tblInd w:w="1800" w:type="dxa"/>
        <w:tblLayout w:type="fixed"/>
        <w:tblCellMar>
          <w:left w:w="80" w:type="dxa"/>
          <w:right w:w="80" w:type="dxa"/>
        </w:tblCellMar>
        <w:tblLook w:val="0000" w:firstRow="0" w:lastRow="0" w:firstColumn="0" w:lastColumn="0" w:noHBand="0" w:noVBand="0"/>
      </w:tblPr>
      <w:tblGrid>
        <w:gridCol w:w="880"/>
        <w:gridCol w:w="6667"/>
      </w:tblGrid>
      <w:tr w:rsidR="00CF1715" w:rsidRPr="006F74E5" w14:paraId="4D1601F6" w14:textId="77777777" w:rsidTr="00653FBC">
        <w:trPr>
          <w:cantSplit/>
          <w:trHeight w:val="300"/>
        </w:trPr>
        <w:tc>
          <w:tcPr>
            <w:tcW w:w="880" w:type="dxa"/>
            <w:tcBorders>
              <w:top w:val="single" w:sz="6" w:space="0" w:color="auto"/>
              <w:left w:val="single" w:sz="6" w:space="0" w:color="auto"/>
              <w:bottom w:val="single" w:sz="6" w:space="0" w:color="auto"/>
              <w:right w:val="single" w:sz="6" w:space="0" w:color="auto"/>
            </w:tcBorders>
          </w:tcPr>
          <w:p w14:paraId="4EAA07F2" w14:textId="77777777" w:rsidR="00CF1715" w:rsidRPr="006F74E5" w:rsidRDefault="00CF1715" w:rsidP="00653FBC">
            <w:pPr>
              <w:jc w:val="center"/>
              <w:rPr>
                <w:b/>
                <w:sz w:val="24"/>
              </w:rPr>
            </w:pPr>
            <w:r w:rsidRPr="006F74E5">
              <w:rPr>
                <w:b/>
                <w:sz w:val="24"/>
              </w:rPr>
              <w:t>Step</w:t>
            </w:r>
          </w:p>
        </w:tc>
        <w:tc>
          <w:tcPr>
            <w:tcW w:w="6667" w:type="dxa"/>
            <w:tcBorders>
              <w:top w:val="single" w:sz="6" w:space="0" w:color="auto"/>
              <w:left w:val="single" w:sz="6" w:space="0" w:color="auto"/>
              <w:bottom w:val="single" w:sz="6" w:space="0" w:color="auto"/>
              <w:right w:val="single" w:sz="6" w:space="0" w:color="auto"/>
            </w:tcBorders>
          </w:tcPr>
          <w:p w14:paraId="6BFFBD82" w14:textId="77777777" w:rsidR="00CF1715" w:rsidRPr="006F74E5" w:rsidRDefault="00CF1715" w:rsidP="00653FBC">
            <w:pPr>
              <w:jc w:val="center"/>
              <w:rPr>
                <w:b/>
                <w:sz w:val="24"/>
              </w:rPr>
            </w:pPr>
            <w:r w:rsidRPr="006F74E5">
              <w:rPr>
                <w:b/>
                <w:sz w:val="24"/>
              </w:rPr>
              <w:t>Action</w:t>
            </w:r>
          </w:p>
        </w:tc>
      </w:tr>
      <w:tr w:rsidR="00CF1715" w:rsidRPr="006F74E5" w14:paraId="33037A29" w14:textId="77777777" w:rsidTr="00653FBC">
        <w:trPr>
          <w:cantSplit/>
          <w:trHeight w:val="300"/>
        </w:trPr>
        <w:tc>
          <w:tcPr>
            <w:tcW w:w="880" w:type="dxa"/>
            <w:tcBorders>
              <w:top w:val="single" w:sz="6" w:space="0" w:color="auto"/>
              <w:left w:val="single" w:sz="6" w:space="0" w:color="auto"/>
              <w:bottom w:val="single" w:sz="6" w:space="0" w:color="auto"/>
              <w:right w:val="single" w:sz="6" w:space="0" w:color="auto"/>
            </w:tcBorders>
          </w:tcPr>
          <w:p w14:paraId="60561D32" w14:textId="77777777" w:rsidR="00CF1715" w:rsidRPr="0051414C" w:rsidRDefault="00CF1715" w:rsidP="00653FBC">
            <w:pPr>
              <w:ind w:left="252" w:hanging="252"/>
              <w:rPr>
                <w:rFonts w:ascii="Arial" w:hAnsi="Arial"/>
                <w:sz w:val="8"/>
                <w:szCs w:val="8"/>
              </w:rPr>
            </w:pPr>
          </w:p>
          <w:p w14:paraId="62AAF768" w14:textId="77777777" w:rsidR="00CF1715" w:rsidRDefault="00C71A46" w:rsidP="00C71A46">
            <w:pPr>
              <w:jc w:val="center"/>
              <w:rPr>
                <w:rFonts w:ascii="Arial" w:hAnsi="Arial"/>
              </w:rPr>
            </w:pPr>
            <w:r>
              <w:rPr>
                <w:rFonts w:ascii="Arial" w:hAnsi="Arial"/>
                <w:sz w:val="24"/>
              </w:rPr>
              <w:t>5</w:t>
            </w:r>
          </w:p>
        </w:tc>
        <w:tc>
          <w:tcPr>
            <w:tcW w:w="6667" w:type="dxa"/>
            <w:tcBorders>
              <w:top w:val="single" w:sz="6" w:space="0" w:color="auto"/>
              <w:left w:val="single" w:sz="6" w:space="0" w:color="auto"/>
              <w:bottom w:val="single" w:sz="6" w:space="0" w:color="auto"/>
              <w:right w:val="single" w:sz="6" w:space="0" w:color="auto"/>
            </w:tcBorders>
          </w:tcPr>
          <w:p w14:paraId="53E22E5E" w14:textId="77777777" w:rsidR="00CF1715" w:rsidRPr="0051414C" w:rsidRDefault="00CF1715" w:rsidP="00653FBC">
            <w:pPr>
              <w:ind w:left="252" w:hanging="252"/>
              <w:rPr>
                <w:rFonts w:ascii="Arial" w:hAnsi="Arial"/>
                <w:sz w:val="8"/>
                <w:szCs w:val="8"/>
              </w:rPr>
            </w:pPr>
          </w:p>
          <w:p w14:paraId="2719A0F8" w14:textId="77777777" w:rsidR="00C71A46" w:rsidRPr="00C71A46" w:rsidRDefault="00C71A46" w:rsidP="00C71A46">
            <w:pPr>
              <w:rPr>
                <w:rFonts w:ascii="Helvetica" w:hAnsi="Helvetica"/>
                <w:sz w:val="24"/>
              </w:rPr>
            </w:pPr>
            <w:r w:rsidRPr="00C71A46">
              <w:rPr>
                <w:rFonts w:ascii="Helvetica" w:hAnsi="Helvetica"/>
                <w:sz w:val="24"/>
              </w:rPr>
              <w:t xml:space="preserve">Based on your map, </w:t>
            </w:r>
          </w:p>
          <w:p w14:paraId="1D411540" w14:textId="77777777" w:rsidR="00C71A46" w:rsidRPr="00C71A46" w:rsidRDefault="00C71A46" w:rsidP="00C71A46">
            <w:pPr>
              <w:tabs>
                <w:tab w:val="left" w:pos="394"/>
              </w:tabs>
              <w:ind w:left="740" w:hanging="740"/>
              <w:rPr>
                <w:rFonts w:ascii="Helvetica" w:hAnsi="Helvetica"/>
                <w:sz w:val="24"/>
              </w:rPr>
            </w:pPr>
            <w:r w:rsidRPr="00C71A46">
              <w:rPr>
                <w:rFonts w:ascii="Helvetica" w:hAnsi="Helvetica"/>
                <w:sz w:val="24"/>
              </w:rPr>
              <w:t>1.</w:t>
            </w:r>
            <w:r w:rsidRPr="00C71A46">
              <w:rPr>
                <w:rFonts w:ascii="Helvetica" w:hAnsi="Helvetica"/>
                <w:sz w:val="24"/>
              </w:rPr>
              <w:tab/>
              <w:t xml:space="preserve">Where would you expect fluvial to coastal plain deposits?  </w:t>
            </w:r>
          </w:p>
          <w:p w14:paraId="64D8F2D8" w14:textId="77777777" w:rsidR="00C71A46" w:rsidRPr="00C71A46" w:rsidRDefault="00C71A46" w:rsidP="00C71A46">
            <w:pPr>
              <w:tabs>
                <w:tab w:val="left" w:pos="394"/>
              </w:tabs>
              <w:ind w:left="740" w:hanging="740"/>
              <w:rPr>
                <w:rFonts w:ascii="Helvetica" w:hAnsi="Helvetica"/>
                <w:sz w:val="24"/>
              </w:rPr>
            </w:pPr>
          </w:p>
          <w:p w14:paraId="71E923F4" w14:textId="77777777" w:rsidR="00C71A46" w:rsidRPr="00C71A46" w:rsidRDefault="00C71A46" w:rsidP="00C71A46">
            <w:pPr>
              <w:tabs>
                <w:tab w:val="left" w:pos="394"/>
              </w:tabs>
              <w:ind w:left="740" w:hanging="740"/>
              <w:rPr>
                <w:rFonts w:ascii="Helvetica" w:hAnsi="Helvetica"/>
                <w:sz w:val="24"/>
              </w:rPr>
            </w:pPr>
          </w:p>
          <w:p w14:paraId="18153F87" w14:textId="77777777" w:rsidR="00C71A46" w:rsidRPr="00C71A46" w:rsidRDefault="00C71A46" w:rsidP="00C71A46">
            <w:pPr>
              <w:tabs>
                <w:tab w:val="left" w:pos="394"/>
              </w:tabs>
              <w:ind w:left="740" w:hanging="740"/>
              <w:rPr>
                <w:rFonts w:ascii="Helvetica" w:hAnsi="Helvetica"/>
                <w:sz w:val="24"/>
              </w:rPr>
            </w:pPr>
            <w:r w:rsidRPr="00C71A46">
              <w:rPr>
                <w:rFonts w:ascii="Helvetica" w:hAnsi="Helvetica"/>
                <w:sz w:val="24"/>
              </w:rPr>
              <w:t>2.</w:t>
            </w:r>
            <w:r w:rsidRPr="00C71A46">
              <w:rPr>
                <w:rFonts w:ascii="Helvetica" w:hAnsi="Helvetica"/>
                <w:sz w:val="24"/>
              </w:rPr>
              <w:tab/>
              <w:t xml:space="preserve">Where would </w:t>
            </w:r>
            <w:r>
              <w:rPr>
                <w:rFonts w:ascii="Helvetica" w:hAnsi="Helvetica"/>
                <w:sz w:val="24"/>
              </w:rPr>
              <w:t xml:space="preserve">you expect </w:t>
            </w:r>
            <w:r w:rsidRPr="00C71A46">
              <w:rPr>
                <w:rFonts w:ascii="Helvetica" w:hAnsi="Helvetica"/>
                <w:sz w:val="24"/>
              </w:rPr>
              <w:t>nearshore</w:t>
            </w:r>
            <w:r>
              <w:rPr>
                <w:rFonts w:ascii="Helvetica" w:hAnsi="Helvetica"/>
                <w:sz w:val="24"/>
              </w:rPr>
              <w:t xml:space="preserve"> sands and delta plain deposits</w:t>
            </w:r>
            <w:r w:rsidRPr="00C71A46">
              <w:rPr>
                <w:rFonts w:ascii="Helvetica" w:hAnsi="Helvetica"/>
                <w:sz w:val="24"/>
              </w:rPr>
              <w:t xml:space="preserve">?  </w:t>
            </w:r>
          </w:p>
          <w:p w14:paraId="0232E980" w14:textId="77777777" w:rsidR="00C71A46" w:rsidRPr="00C71A46" w:rsidRDefault="00C71A46" w:rsidP="00C71A46">
            <w:pPr>
              <w:tabs>
                <w:tab w:val="left" w:pos="394"/>
              </w:tabs>
              <w:ind w:left="740" w:hanging="740"/>
              <w:rPr>
                <w:rFonts w:ascii="Helvetica" w:hAnsi="Helvetica"/>
                <w:sz w:val="24"/>
              </w:rPr>
            </w:pPr>
          </w:p>
          <w:p w14:paraId="7634839A" w14:textId="77777777" w:rsidR="00C71A46" w:rsidRPr="00C71A46" w:rsidRDefault="00C71A46" w:rsidP="00C71A46">
            <w:pPr>
              <w:tabs>
                <w:tab w:val="left" w:pos="394"/>
              </w:tabs>
              <w:ind w:left="740" w:hanging="740"/>
              <w:rPr>
                <w:rFonts w:ascii="Helvetica" w:hAnsi="Helvetica"/>
                <w:sz w:val="24"/>
              </w:rPr>
            </w:pPr>
          </w:p>
          <w:p w14:paraId="57A99C50" w14:textId="77777777" w:rsidR="00C71A46" w:rsidRPr="00C71A46" w:rsidRDefault="00C71A46" w:rsidP="00C71A46">
            <w:pPr>
              <w:tabs>
                <w:tab w:val="left" w:pos="394"/>
              </w:tabs>
              <w:ind w:left="740" w:hanging="740"/>
              <w:rPr>
                <w:rFonts w:ascii="Helvetica" w:hAnsi="Helvetica"/>
                <w:sz w:val="24"/>
              </w:rPr>
            </w:pPr>
            <w:r w:rsidRPr="00C71A46">
              <w:rPr>
                <w:rFonts w:ascii="Helvetica" w:hAnsi="Helvetica"/>
                <w:sz w:val="24"/>
              </w:rPr>
              <w:t>3.</w:t>
            </w:r>
            <w:r w:rsidRPr="00C71A46">
              <w:rPr>
                <w:rFonts w:ascii="Helvetica" w:hAnsi="Helvetica"/>
                <w:sz w:val="24"/>
              </w:rPr>
              <w:tab/>
              <w:t>What types of lithologies would you predict for the clinoform region?</w:t>
            </w:r>
          </w:p>
          <w:p w14:paraId="20DE9317" w14:textId="77777777" w:rsidR="00C71A46" w:rsidRPr="00C71A46" w:rsidRDefault="00C71A46" w:rsidP="00C71A46">
            <w:pPr>
              <w:tabs>
                <w:tab w:val="left" w:pos="394"/>
              </w:tabs>
              <w:ind w:left="740" w:hanging="740"/>
              <w:rPr>
                <w:rFonts w:ascii="Helvetica" w:hAnsi="Helvetica"/>
                <w:sz w:val="24"/>
              </w:rPr>
            </w:pPr>
          </w:p>
          <w:p w14:paraId="15BD8DA9" w14:textId="77777777" w:rsidR="00C71A46" w:rsidRPr="00C71A46" w:rsidRDefault="00C71A46" w:rsidP="00C71A46">
            <w:pPr>
              <w:tabs>
                <w:tab w:val="left" w:pos="394"/>
              </w:tabs>
              <w:ind w:left="740" w:hanging="740"/>
              <w:rPr>
                <w:rFonts w:ascii="Helvetica" w:hAnsi="Helvetica"/>
                <w:sz w:val="24"/>
              </w:rPr>
            </w:pPr>
          </w:p>
          <w:p w14:paraId="23F037A1" w14:textId="77777777" w:rsidR="00C71A46" w:rsidRPr="00C71A46" w:rsidRDefault="00C71A46" w:rsidP="00C71A46">
            <w:pPr>
              <w:tabs>
                <w:tab w:val="left" w:pos="394"/>
              </w:tabs>
              <w:ind w:left="740" w:hanging="740"/>
              <w:rPr>
                <w:rFonts w:ascii="Helvetica" w:hAnsi="Helvetica"/>
                <w:sz w:val="24"/>
              </w:rPr>
            </w:pPr>
            <w:r w:rsidRPr="00C71A46">
              <w:rPr>
                <w:rFonts w:ascii="Helvetica" w:hAnsi="Helvetica"/>
                <w:sz w:val="24"/>
              </w:rPr>
              <w:t>4.</w:t>
            </w:r>
            <w:r w:rsidRPr="00C71A46">
              <w:rPr>
                <w:rFonts w:ascii="Helvetica" w:hAnsi="Helvetica"/>
                <w:sz w:val="24"/>
              </w:rPr>
              <w:tab/>
              <w:t xml:space="preserve">Where </w:t>
            </w:r>
            <w:r>
              <w:rPr>
                <w:rFonts w:ascii="Helvetica" w:hAnsi="Helvetica"/>
                <w:sz w:val="24"/>
              </w:rPr>
              <w:t xml:space="preserve">do you think the best place to find </w:t>
            </w:r>
            <w:r w:rsidRPr="00C71A46">
              <w:rPr>
                <w:rFonts w:ascii="Helvetica" w:hAnsi="Helvetica"/>
                <w:sz w:val="24"/>
              </w:rPr>
              <w:t>reservoir</w:t>
            </w:r>
            <w:r>
              <w:rPr>
                <w:rFonts w:ascii="Helvetica" w:hAnsi="Helvetica"/>
                <w:sz w:val="24"/>
              </w:rPr>
              <w:t>-</w:t>
            </w:r>
            <w:r w:rsidRPr="00C71A46">
              <w:rPr>
                <w:rFonts w:ascii="Helvetica" w:hAnsi="Helvetica"/>
                <w:sz w:val="24"/>
              </w:rPr>
              <w:t>quality sands</w:t>
            </w:r>
            <w:r>
              <w:rPr>
                <w:rFonts w:ascii="Helvetica" w:hAnsi="Helvetica"/>
                <w:sz w:val="24"/>
              </w:rPr>
              <w:t xml:space="preserve"> is</w:t>
            </w:r>
            <w:r w:rsidRPr="00C71A46">
              <w:rPr>
                <w:rFonts w:ascii="Helvetica" w:hAnsi="Helvetica"/>
                <w:sz w:val="24"/>
              </w:rPr>
              <w:t>?</w:t>
            </w:r>
          </w:p>
          <w:p w14:paraId="5192EDE9" w14:textId="77777777" w:rsidR="00C71A46" w:rsidRPr="00C71A46" w:rsidRDefault="00C71A46" w:rsidP="00C71A46">
            <w:pPr>
              <w:tabs>
                <w:tab w:val="left" w:pos="394"/>
              </w:tabs>
              <w:ind w:left="740" w:hanging="740"/>
              <w:rPr>
                <w:rFonts w:ascii="Helvetica" w:hAnsi="Helvetica"/>
                <w:sz w:val="24"/>
              </w:rPr>
            </w:pPr>
          </w:p>
          <w:p w14:paraId="0CBDD5FF" w14:textId="77777777" w:rsidR="00C71A46" w:rsidRPr="00C71A46" w:rsidRDefault="00C71A46" w:rsidP="00C71A46">
            <w:pPr>
              <w:tabs>
                <w:tab w:val="left" w:pos="394"/>
              </w:tabs>
              <w:ind w:left="740" w:hanging="740"/>
              <w:rPr>
                <w:rFonts w:ascii="Helvetica" w:hAnsi="Helvetica"/>
                <w:sz w:val="24"/>
              </w:rPr>
            </w:pPr>
          </w:p>
          <w:p w14:paraId="69C73CA6" w14:textId="77777777" w:rsidR="00C71A46" w:rsidRPr="00C71A46" w:rsidRDefault="00C71A46" w:rsidP="00C71A46">
            <w:pPr>
              <w:tabs>
                <w:tab w:val="left" w:pos="394"/>
              </w:tabs>
              <w:ind w:left="740" w:hanging="740"/>
              <w:rPr>
                <w:rFonts w:ascii="Helvetica" w:hAnsi="Helvetica"/>
                <w:sz w:val="24"/>
              </w:rPr>
            </w:pPr>
            <w:r w:rsidRPr="00C71A46">
              <w:rPr>
                <w:rFonts w:ascii="Helvetica" w:hAnsi="Helvetica"/>
                <w:sz w:val="24"/>
              </w:rPr>
              <w:t>5.</w:t>
            </w:r>
            <w:r w:rsidRPr="00C71A46">
              <w:rPr>
                <w:rFonts w:ascii="Helvetica" w:hAnsi="Helvetica"/>
                <w:sz w:val="24"/>
              </w:rPr>
              <w:tab/>
              <w:t>If a well was drilled in the undaform region, describe the vertical facies change within the unit (from top to bottom).</w:t>
            </w:r>
          </w:p>
          <w:p w14:paraId="1B6EA22B" w14:textId="77777777" w:rsidR="00C71A46" w:rsidRPr="00C71A46" w:rsidRDefault="00C71A46" w:rsidP="00C71A46">
            <w:pPr>
              <w:tabs>
                <w:tab w:val="left" w:pos="394"/>
              </w:tabs>
              <w:ind w:left="740" w:hanging="740"/>
              <w:rPr>
                <w:rFonts w:ascii="Helvetica" w:hAnsi="Helvetica"/>
                <w:sz w:val="24"/>
              </w:rPr>
            </w:pPr>
          </w:p>
          <w:p w14:paraId="7E501ABE" w14:textId="77777777" w:rsidR="00C71A46" w:rsidRPr="00C71A46" w:rsidRDefault="00C71A46" w:rsidP="00C71A46">
            <w:pPr>
              <w:tabs>
                <w:tab w:val="left" w:pos="394"/>
              </w:tabs>
              <w:ind w:left="740" w:hanging="740"/>
              <w:rPr>
                <w:rFonts w:ascii="Helvetica" w:hAnsi="Helvetica"/>
                <w:sz w:val="24"/>
              </w:rPr>
            </w:pPr>
          </w:p>
          <w:p w14:paraId="621EE408" w14:textId="77777777" w:rsidR="00C71A46" w:rsidRPr="00C71A46" w:rsidRDefault="00C71A46" w:rsidP="00C71A46">
            <w:pPr>
              <w:tabs>
                <w:tab w:val="left" w:pos="394"/>
              </w:tabs>
              <w:ind w:left="740" w:hanging="740"/>
              <w:rPr>
                <w:rFonts w:ascii="Helvetica" w:hAnsi="Helvetica"/>
                <w:sz w:val="24"/>
              </w:rPr>
            </w:pPr>
          </w:p>
          <w:p w14:paraId="561EEE3B" w14:textId="77777777" w:rsidR="00C71A46" w:rsidRPr="00C71A46" w:rsidRDefault="00C71A46" w:rsidP="00C71A46">
            <w:pPr>
              <w:tabs>
                <w:tab w:val="left" w:pos="394"/>
              </w:tabs>
              <w:ind w:left="740" w:hanging="740"/>
              <w:rPr>
                <w:rFonts w:ascii="Helvetica" w:hAnsi="Helvetica"/>
                <w:sz w:val="24"/>
              </w:rPr>
            </w:pPr>
          </w:p>
          <w:p w14:paraId="7BA639C7" w14:textId="77777777" w:rsidR="00CF1715" w:rsidRPr="006F74E5" w:rsidRDefault="00CF1715" w:rsidP="001274C2">
            <w:pPr>
              <w:tabs>
                <w:tab w:val="left" w:pos="394"/>
              </w:tabs>
              <w:ind w:left="740" w:hanging="740"/>
              <w:rPr>
                <w:rFonts w:ascii="Arial" w:hAnsi="Arial"/>
              </w:rPr>
            </w:pPr>
          </w:p>
        </w:tc>
      </w:tr>
    </w:tbl>
    <w:p w14:paraId="27723BE8" w14:textId="77777777" w:rsidR="000144B8" w:rsidRDefault="000144B8" w:rsidP="000144B8">
      <w:pPr>
        <w:rPr>
          <w:sz w:val="16"/>
          <w:szCs w:val="16"/>
        </w:rPr>
      </w:pPr>
    </w:p>
    <w:p w14:paraId="6470F1EB" w14:textId="77777777" w:rsidR="00CF1715" w:rsidRDefault="00CF1715" w:rsidP="000144B8">
      <w:pPr>
        <w:rPr>
          <w:sz w:val="16"/>
          <w:szCs w:val="16"/>
        </w:rPr>
      </w:pPr>
    </w:p>
    <w:p w14:paraId="5BFDBEE1" w14:textId="77777777" w:rsidR="00CF1715" w:rsidRDefault="00CF1715" w:rsidP="000144B8">
      <w:pPr>
        <w:rPr>
          <w:sz w:val="16"/>
          <w:szCs w:val="16"/>
        </w:rPr>
      </w:pPr>
    </w:p>
    <w:p w14:paraId="309096E7" w14:textId="77777777" w:rsidR="000144B8" w:rsidRPr="0051414C" w:rsidRDefault="000144B8" w:rsidP="000144B8">
      <w:pPr>
        <w:pStyle w:val="ContinuedOnNextPa"/>
      </w:pPr>
      <w:r>
        <w:t>Continued on next page</w:t>
      </w:r>
    </w:p>
    <w:p w14:paraId="35F9FB9A" w14:textId="782722B2" w:rsidR="000144B8" w:rsidRDefault="000144B8" w:rsidP="000144B8">
      <w:pPr>
        <w:pStyle w:val="MapTitle"/>
      </w:pPr>
      <w:r>
        <w:br w:type="page"/>
      </w:r>
      <w:r w:rsidR="009225C8">
        <w:lastRenderedPageBreak/>
        <w:t>Exercise</w:t>
      </w:r>
      <w:r w:rsidR="00264AD5" w:rsidRPr="00264AD5">
        <w:rPr>
          <w:rFonts w:ascii="Arial" w:hAnsi="Arial" w:cs="Arial"/>
          <w:szCs w:val="32"/>
        </w:rPr>
        <w:t xml:space="preserve">: Shelf Margin Predictions from Seismic </w:t>
      </w:r>
      <w:r w:rsidR="00264AD5">
        <w:rPr>
          <w:rFonts w:ascii="Arial" w:hAnsi="Arial" w:cs="Arial"/>
          <w:szCs w:val="32"/>
        </w:rPr>
        <w:t xml:space="preserve">   </w:t>
      </w:r>
      <w:r w:rsidR="00264AD5" w:rsidRPr="005949F6">
        <w:rPr>
          <w:sz w:val="20"/>
          <w:szCs w:val="20"/>
        </w:rPr>
        <w:t>cont</w:t>
      </w:r>
    </w:p>
    <w:p w14:paraId="52361B0F" w14:textId="77777777" w:rsidR="000144B8" w:rsidRPr="005949F6" w:rsidRDefault="000144B8" w:rsidP="000144B8">
      <w:pPr>
        <w:pStyle w:val="BlockLine"/>
        <w:rPr>
          <w:sz w:val="16"/>
          <w:szCs w:val="16"/>
        </w:rPr>
      </w:pPr>
      <w:r w:rsidRPr="005949F6">
        <w:rPr>
          <w:sz w:val="16"/>
          <w:szCs w:val="16"/>
        </w:rPr>
        <w:t xml:space="preserve">  </w:t>
      </w:r>
    </w:p>
    <w:p w14:paraId="00B8FFAC" w14:textId="77777777" w:rsidR="000144B8" w:rsidRDefault="000144B8" w:rsidP="000144B8">
      <w:pPr>
        <w:ind w:firstLine="720"/>
        <w:rPr>
          <w:sz w:val="16"/>
          <w:szCs w:val="16"/>
        </w:rPr>
      </w:pPr>
      <w:r w:rsidRPr="00350973">
        <w:rPr>
          <w:sz w:val="16"/>
          <w:szCs w:val="16"/>
        </w:rPr>
        <w:t xml:space="preserve">  </w:t>
      </w:r>
    </w:p>
    <w:p w14:paraId="54350834" w14:textId="77777777" w:rsidR="00CF1715" w:rsidRDefault="00CF1715" w:rsidP="00CF1715">
      <w:pPr>
        <w:ind w:firstLine="720"/>
        <w:rPr>
          <w:sz w:val="16"/>
          <w:szCs w:val="16"/>
        </w:rPr>
      </w:pPr>
    </w:p>
    <w:tbl>
      <w:tblPr>
        <w:tblW w:w="7547" w:type="dxa"/>
        <w:tblInd w:w="1800" w:type="dxa"/>
        <w:tblLayout w:type="fixed"/>
        <w:tblCellMar>
          <w:left w:w="80" w:type="dxa"/>
          <w:right w:w="80" w:type="dxa"/>
        </w:tblCellMar>
        <w:tblLook w:val="0000" w:firstRow="0" w:lastRow="0" w:firstColumn="0" w:lastColumn="0" w:noHBand="0" w:noVBand="0"/>
      </w:tblPr>
      <w:tblGrid>
        <w:gridCol w:w="880"/>
        <w:gridCol w:w="6667"/>
      </w:tblGrid>
      <w:tr w:rsidR="00CF1715" w:rsidRPr="006F74E5" w14:paraId="50BE0073" w14:textId="77777777" w:rsidTr="00653FBC">
        <w:trPr>
          <w:cantSplit/>
          <w:trHeight w:val="300"/>
        </w:trPr>
        <w:tc>
          <w:tcPr>
            <w:tcW w:w="880" w:type="dxa"/>
            <w:tcBorders>
              <w:top w:val="single" w:sz="6" w:space="0" w:color="auto"/>
              <w:left w:val="single" w:sz="6" w:space="0" w:color="auto"/>
              <w:bottom w:val="single" w:sz="6" w:space="0" w:color="auto"/>
              <w:right w:val="single" w:sz="6" w:space="0" w:color="auto"/>
            </w:tcBorders>
          </w:tcPr>
          <w:p w14:paraId="11889EDE" w14:textId="77777777" w:rsidR="00CF1715" w:rsidRPr="006F74E5" w:rsidRDefault="00CF1715" w:rsidP="00653FBC">
            <w:pPr>
              <w:jc w:val="center"/>
              <w:rPr>
                <w:b/>
                <w:sz w:val="24"/>
              </w:rPr>
            </w:pPr>
            <w:r w:rsidRPr="006F74E5">
              <w:rPr>
                <w:b/>
                <w:sz w:val="24"/>
              </w:rPr>
              <w:t>Step</w:t>
            </w:r>
          </w:p>
        </w:tc>
        <w:tc>
          <w:tcPr>
            <w:tcW w:w="6667" w:type="dxa"/>
            <w:tcBorders>
              <w:top w:val="single" w:sz="6" w:space="0" w:color="auto"/>
              <w:left w:val="single" w:sz="6" w:space="0" w:color="auto"/>
              <w:bottom w:val="single" w:sz="6" w:space="0" w:color="auto"/>
              <w:right w:val="single" w:sz="6" w:space="0" w:color="auto"/>
            </w:tcBorders>
          </w:tcPr>
          <w:p w14:paraId="41435FC6" w14:textId="77777777" w:rsidR="00CF1715" w:rsidRPr="006F74E5" w:rsidRDefault="00CF1715" w:rsidP="00653FBC">
            <w:pPr>
              <w:jc w:val="center"/>
              <w:rPr>
                <w:b/>
                <w:sz w:val="24"/>
              </w:rPr>
            </w:pPr>
            <w:r w:rsidRPr="006F74E5">
              <w:rPr>
                <w:b/>
                <w:sz w:val="24"/>
              </w:rPr>
              <w:t>Action</w:t>
            </w:r>
          </w:p>
        </w:tc>
      </w:tr>
      <w:tr w:rsidR="00CF1715" w:rsidRPr="006F74E5" w14:paraId="21DBA257" w14:textId="77777777" w:rsidTr="00653FBC">
        <w:trPr>
          <w:cantSplit/>
          <w:trHeight w:val="300"/>
        </w:trPr>
        <w:tc>
          <w:tcPr>
            <w:tcW w:w="880" w:type="dxa"/>
            <w:tcBorders>
              <w:top w:val="single" w:sz="6" w:space="0" w:color="auto"/>
              <w:left w:val="single" w:sz="6" w:space="0" w:color="auto"/>
              <w:bottom w:val="single" w:sz="6" w:space="0" w:color="auto"/>
              <w:right w:val="single" w:sz="6" w:space="0" w:color="auto"/>
            </w:tcBorders>
          </w:tcPr>
          <w:p w14:paraId="24242D98" w14:textId="77777777" w:rsidR="00CF1715" w:rsidRPr="0051414C" w:rsidRDefault="00CF1715" w:rsidP="00653FBC">
            <w:pPr>
              <w:ind w:left="252" w:hanging="252"/>
              <w:rPr>
                <w:rFonts w:ascii="Arial" w:hAnsi="Arial"/>
                <w:sz w:val="8"/>
                <w:szCs w:val="8"/>
              </w:rPr>
            </w:pPr>
          </w:p>
          <w:p w14:paraId="1AF5F6B0" w14:textId="106AF82F" w:rsidR="00CF1715" w:rsidRPr="001274C2" w:rsidRDefault="001274C2" w:rsidP="001274C2">
            <w:pPr>
              <w:jc w:val="center"/>
              <w:rPr>
                <w:rFonts w:ascii="Arial" w:hAnsi="Arial"/>
                <w:sz w:val="24"/>
              </w:rPr>
            </w:pPr>
            <w:r>
              <w:rPr>
                <w:rFonts w:ascii="Arial" w:hAnsi="Arial"/>
                <w:sz w:val="24"/>
              </w:rPr>
              <w:t>6</w:t>
            </w:r>
          </w:p>
        </w:tc>
        <w:tc>
          <w:tcPr>
            <w:tcW w:w="6667" w:type="dxa"/>
            <w:tcBorders>
              <w:top w:val="single" w:sz="6" w:space="0" w:color="auto"/>
              <w:left w:val="single" w:sz="6" w:space="0" w:color="auto"/>
              <w:bottom w:val="single" w:sz="6" w:space="0" w:color="auto"/>
              <w:right w:val="single" w:sz="6" w:space="0" w:color="auto"/>
            </w:tcBorders>
          </w:tcPr>
          <w:p w14:paraId="690588F0" w14:textId="77777777" w:rsidR="00CF1715" w:rsidRPr="0051414C" w:rsidRDefault="00CF1715" w:rsidP="00653FBC">
            <w:pPr>
              <w:ind w:left="252" w:hanging="252"/>
              <w:rPr>
                <w:rFonts w:ascii="Arial" w:hAnsi="Arial"/>
                <w:sz w:val="8"/>
                <w:szCs w:val="8"/>
              </w:rPr>
            </w:pPr>
          </w:p>
          <w:p w14:paraId="14635893" w14:textId="45AAA47B" w:rsidR="00CF1715" w:rsidRDefault="001274C2" w:rsidP="001274C2">
            <w:pPr>
              <w:rPr>
                <w:rFonts w:ascii="Helvetica" w:hAnsi="Helvetica"/>
                <w:sz w:val="24"/>
              </w:rPr>
            </w:pPr>
            <w:r>
              <w:rPr>
                <w:rFonts w:ascii="Helvetica" w:hAnsi="Helvetica"/>
                <w:sz w:val="24"/>
              </w:rPr>
              <w:t>Select a second depositional sequence for the same type of analysis.</w:t>
            </w:r>
            <w:r w:rsidR="009225C8">
              <w:rPr>
                <w:rFonts w:ascii="Helvetica" w:hAnsi="Helvetica"/>
                <w:sz w:val="24"/>
              </w:rPr>
              <w:t xml:space="preserve">  Repeat S</w:t>
            </w:r>
            <w:bookmarkStart w:id="0" w:name="_GoBack"/>
            <w:bookmarkEnd w:id="0"/>
            <w:r w:rsidRPr="001274C2">
              <w:rPr>
                <w:rFonts w:ascii="Helvetica" w:hAnsi="Helvetica"/>
                <w:sz w:val="24"/>
              </w:rPr>
              <w:t xml:space="preserve">teps 2 through 5 for </w:t>
            </w:r>
            <w:r>
              <w:rPr>
                <w:rFonts w:ascii="Helvetica" w:hAnsi="Helvetica"/>
                <w:sz w:val="24"/>
              </w:rPr>
              <w:t>your second sequence</w:t>
            </w:r>
            <w:r w:rsidRPr="001274C2">
              <w:rPr>
                <w:rFonts w:ascii="Helvetica" w:hAnsi="Helvetica"/>
                <w:sz w:val="24"/>
              </w:rPr>
              <w:t>.</w:t>
            </w:r>
            <w:r>
              <w:rPr>
                <w:rFonts w:ascii="Helvetica" w:hAnsi="Helvetica"/>
                <w:sz w:val="24"/>
              </w:rPr>
              <w:t xml:space="preserve">  </w:t>
            </w:r>
            <w:r w:rsidRPr="001274C2">
              <w:rPr>
                <w:rFonts w:ascii="Helvetica" w:hAnsi="Helvetica"/>
                <w:sz w:val="24"/>
              </w:rPr>
              <w:t xml:space="preserve">Table 2 </w:t>
            </w:r>
            <w:r>
              <w:rPr>
                <w:rFonts w:ascii="Helvetica" w:hAnsi="Helvetica"/>
                <w:sz w:val="24"/>
              </w:rPr>
              <w:t xml:space="preserve">is </w:t>
            </w:r>
            <w:r w:rsidRPr="001274C2">
              <w:rPr>
                <w:rFonts w:ascii="Helvetica" w:hAnsi="Helvetica"/>
                <w:sz w:val="24"/>
              </w:rPr>
              <w:t xml:space="preserve">provided for recording your observations for </w:t>
            </w:r>
            <w:r>
              <w:rPr>
                <w:rFonts w:ascii="Helvetica" w:hAnsi="Helvetica"/>
                <w:sz w:val="24"/>
              </w:rPr>
              <w:t xml:space="preserve">your second </w:t>
            </w:r>
            <w:r w:rsidR="00FA1F0C">
              <w:rPr>
                <w:rFonts w:ascii="Helvetica" w:hAnsi="Helvetica"/>
                <w:sz w:val="24"/>
              </w:rPr>
              <w:t>seismic sequence</w:t>
            </w:r>
            <w:r w:rsidRPr="001274C2">
              <w:rPr>
                <w:rFonts w:ascii="Helvetica" w:hAnsi="Helvetica"/>
                <w:sz w:val="24"/>
              </w:rPr>
              <w:t>.</w:t>
            </w:r>
          </w:p>
          <w:p w14:paraId="4249BCC5" w14:textId="77777777" w:rsidR="00CF1715" w:rsidRPr="006F74E5" w:rsidRDefault="00CF1715" w:rsidP="00653FBC">
            <w:pPr>
              <w:rPr>
                <w:rFonts w:ascii="Arial" w:hAnsi="Arial"/>
              </w:rPr>
            </w:pPr>
          </w:p>
        </w:tc>
      </w:tr>
    </w:tbl>
    <w:p w14:paraId="01EFB61B" w14:textId="77777777" w:rsidR="006D1EFE" w:rsidRDefault="006D1EFE" w:rsidP="006D1EFE">
      <w:pPr>
        <w:rPr>
          <w:rFonts w:ascii="Helvetica" w:hAnsi="Helvetica"/>
          <w:sz w:val="24"/>
        </w:rPr>
      </w:pPr>
    </w:p>
    <w:p w14:paraId="6429DCC2" w14:textId="77777777" w:rsidR="001274C2" w:rsidRDefault="001274C2" w:rsidP="006D1EFE">
      <w:pPr>
        <w:rPr>
          <w:rFonts w:ascii="Helvetica" w:hAnsi="Helvetica"/>
          <w:sz w:val="24"/>
        </w:rPr>
      </w:pPr>
    </w:p>
    <w:p w14:paraId="3506EC1A" w14:textId="77777777" w:rsidR="001274C2" w:rsidRDefault="001274C2" w:rsidP="006D1EFE">
      <w:pPr>
        <w:rPr>
          <w:rFonts w:ascii="Helvetica" w:hAnsi="Helvetica"/>
          <w:sz w:val="24"/>
        </w:rPr>
      </w:pPr>
    </w:p>
    <w:p w14:paraId="659C61F5" w14:textId="77777777" w:rsidR="001274C2" w:rsidRPr="001A2F65" w:rsidRDefault="001274C2" w:rsidP="001274C2">
      <w:pPr>
        <w:jc w:val="center"/>
        <w:rPr>
          <w:rFonts w:ascii="Arial" w:hAnsi="Arial"/>
          <w:b/>
          <w:bCs/>
          <w:sz w:val="28"/>
          <w:szCs w:val="28"/>
        </w:rPr>
      </w:pPr>
      <w:r w:rsidRPr="001A2F65">
        <w:rPr>
          <w:rFonts w:ascii="Arial" w:hAnsi="Arial"/>
          <w:b/>
          <w:bCs/>
          <w:sz w:val="28"/>
          <w:szCs w:val="28"/>
        </w:rPr>
        <w:t xml:space="preserve">Table </w:t>
      </w:r>
      <w:r>
        <w:rPr>
          <w:rFonts w:ascii="Arial" w:hAnsi="Arial"/>
          <w:b/>
          <w:bCs/>
          <w:sz w:val="28"/>
          <w:szCs w:val="28"/>
        </w:rPr>
        <w:t>2</w:t>
      </w:r>
      <w:r w:rsidRPr="001A2F65">
        <w:rPr>
          <w:rFonts w:ascii="Arial" w:hAnsi="Arial"/>
          <w:b/>
          <w:bCs/>
          <w:sz w:val="28"/>
          <w:szCs w:val="28"/>
        </w:rPr>
        <w:t>.  Data for Mapping Seismic Facies</w:t>
      </w:r>
    </w:p>
    <w:p w14:paraId="3B66DCE7" w14:textId="77777777" w:rsidR="001274C2" w:rsidRPr="009E56B9" w:rsidRDefault="001274C2" w:rsidP="001274C2">
      <w:pPr>
        <w:rPr>
          <w:rFonts w:ascii="Arial" w:hAnsi="Arial"/>
          <w:b/>
          <w:sz w:val="10"/>
          <w:szCs w:val="10"/>
        </w:rPr>
      </w:pPr>
      <w:r w:rsidRPr="009E56B9">
        <w:rPr>
          <w:rFonts w:ascii="Arial" w:hAnsi="Arial"/>
          <w:b/>
          <w:sz w:val="10"/>
          <w:szCs w:val="10"/>
        </w:rPr>
        <w:t xml:space="preserve">  </w:t>
      </w:r>
    </w:p>
    <w:p w14:paraId="74356F25" w14:textId="77777777" w:rsidR="001274C2" w:rsidRPr="009E56B9" w:rsidRDefault="001274C2" w:rsidP="001274C2">
      <w:pPr>
        <w:rPr>
          <w:rFonts w:ascii="Arial" w:hAnsi="Arial"/>
          <w:b/>
        </w:rPr>
      </w:pPr>
      <w:r>
        <w:rPr>
          <w:rFonts w:ascii="Arial" w:hAnsi="Arial"/>
          <w:b/>
          <w:bCs/>
        </w:rPr>
        <w:t xml:space="preserve">    </w:t>
      </w:r>
      <w:r w:rsidRPr="009E56B9">
        <w:rPr>
          <w:rFonts w:ascii="Arial" w:hAnsi="Arial"/>
          <w:b/>
          <w:bCs/>
        </w:rPr>
        <w:t>Sequence: ________  to  ___________</w:t>
      </w:r>
    </w:p>
    <w:p w14:paraId="40F5C77E" w14:textId="77777777" w:rsidR="001274C2" w:rsidRPr="009E56B9" w:rsidRDefault="001274C2" w:rsidP="001274C2">
      <w:pPr>
        <w:rPr>
          <w:rFonts w:ascii="Arial" w:hAnsi="Arial"/>
          <w:b/>
          <w:sz w:val="16"/>
          <w:szCs w:val="16"/>
        </w:rPr>
      </w:pPr>
      <w:r w:rsidRPr="009E56B9">
        <w:rPr>
          <w:rFonts w:ascii="Arial" w:hAnsi="Arial"/>
          <w:b/>
          <w:sz w:val="16"/>
          <w:szCs w:val="16"/>
        </w:rPr>
        <w:t xml:space="preserve">  </w:t>
      </w:r>
    </w:p>
    <w:tbl>
      <w:tblPr>
        <w:tblW w:w="9210" w:type="dxa"/>
        <w:tblCellSpacing w:w="0" w:type="dxa"/>
        <w:tblCellMar>
          <w:left w:w="0" w:type="dxa"/>
          <w:right w:w="0" w:type="dxa"/>
        </w:tblCellMar>
        <w:tblLook w:val="0000" w:firstRow="0" w:lastRow="0" w:firstColumn="0" w:lastColumn="0" w:noHBand="0" w:noVBand="0"/>
      </w:tblPr>
      <w:tblGrid>
        <w:gridCol w:w="1110"/>
        <w:gridCol w:w="2160"/>
        <w:gridCol w:w="1980"/>
        <w:gridCol w:w="2250"/>
        <w:gridCol w:w="1710"/>
      </w:tblGrid>
      <w:tr w:rsidR="001274C2" w:rsidRPr="009E56B9" w14:paraId="298E232A" w14:textId="77777777" w:rsidTr="00341CF1">
        <w:trPr>
          <w:trHeight w:val="600"/>
          <w:tblCellSpacing w:w="0" w:type="dxa"/>
        </w:trPr>
        <w:tc>
          <w:tcPr>
            <w:tcW w:w="1110" w:type="dxa"/>
            <w:tcBorders>
              <w:top w:val="single" w:sz="12" w:space="0" w:color="000000"/>
              <w:left w:val="single" w:sz="12" w:space="0" w:color="000000"/>
              <w:bottom w:val="single" w:sz="6" w:space="0" w:color="000000"/>
              <w:right w:val="single" w:sz="6" w:space="0" w:color="000000"/>
            </w:tcBorders>
            <w:shd w:val="clear" w:color="auto" w:fill="auto"/>
          </w:tcPr>
          <w:p w14:paraId="2FF2F9BA" w14:textId="77777777" w:rsidR="001274C2" w:rsidRDefault="001274C2" w:rsidP="00341CF1">
            <w:pPr>
              <w:jc w:val="center"/>
              <w:rPr>
                <w:rFonts w:ascii="Arial" w:hAnsi="Arial"/>
                <w:b/>
              </w:rPr>
            </w:pPr>
          </w:p>
          <w:p w14:paraId="17631CF4" w14:textId="77777777" w:rsidR="001274C2" w:rsidRPr="009E56B9" w:rsidRDefault="001274C2" w:rsidP="00341CF1">
            <w:pPr>
              <w:jc w:val="center"/>
              <w:rPr>
                <w:rFonts w:ascii="Arial" w:hAnsi="Arial"/>
                <w:b/>
              </w:rPr>
            </w:pPr>
            <w:r w:rsidRPr="009E56B9">
              <w:rPr>
                <w:rFonts w:ascii="Arial" w:hAnsi="Arial"/>
                <w:b/>
              </w:rPr>
              <w:t>LINE</w:t>
            </w:r>
          </w:p>
        </w:tc>
        <w:tc>
          <w:tcPr>
            <w:tcW w:w="2160" w:type="dxa"/>
            <w:tcBorders>
              <w:top w:val="single" w:sz="12" w:space="0" w:color="000000"/>
              <w:left w:val="single" w:sz="6" w:space="0" w:color="000000"/>
              <w:bottom w:val="single" w:sz="6" w:space="0" w:color="000000"/>
              <w:right w:val="single" w:sz="6" w:space="0" w:color="000000"/>
            </w:tcBorders>
            <w:shd w:val="clear" w:color="auto" w:fill="auto"/>
          </w:tcPr>
          <w:p w14:paraId="505A81F3" w14:textId="77777777" w:rsidR="001274C2" w:rsidRPr="00C71A46" w:rsidRDefault="001274C2" w:rsidP="00341CF1">
            <w:pPr>
              <w:jc w:val="center"/>
              <w:rPr>
                <w:rFonts w:ascii="Arial" w:hAnsi="Arial"/>
                <w:sz w:val="24"/>
                <w:szCs w:val="21"/>
              </w:rPr>
            </w:pPr>
            <w:r w:rsidRPr="00C71A46">
              <w:rPr>
                <w:rFonts w:ascii="Arial" w:hAnsi="Arial"/>
                <w:sz w:val="24"/>
                <w:szCs w:val="21"/>
              </w:rPr>
              <w:t xml:space="preserve">Shot point of transition from </w:t>
            </w:r>
            <w:r>
              <w:rPr>
                <w:rFonts w:ascii="Arial" w:hAnsi="Arial"/>
                <w:sz w:val="24"/>
                <w:szCs w:val="21"/>
              </w:rPr>
              <w:t xml:space="preserve">Shallow </w:t>
            </w:r>
            <w:r w:rsidRPr="00C71A46">
              <w:rPr>
                <w:rFonts w:ascii="Arial" w:hAnsi="Arial"/>
                <w:sz w:val="24"/>
                <w:szCs w:val="21"/>
              </w:rPr>
              <w:t xml:space="preserve">to Undaform </w:t>
            </w:r>
          </w:p>
        </w:tc>
        <w:tc>
          <w:tcPr>
            <w:tcW w:w="1980" w:type="dxa"/>
            <w:tcBorders>
              <w:top w:val="single" w:sz="12" w:space="0" w:color="000000"/>
              <w:left w:val="single" w:sz="6" w:space="0" w:color="000000"/>
              <w:bottom w:val="single" w:sz="6" w:space="0" w:color="000000"/>
              <w:right w:val="single" w:sz="6" w:space="0" w:color="000000"/>
            </w:tcBorders>
            <w:shd w:val="clear" w:color="auto" w:fill="auto"/>
          </w:tcPr>
          <w:p w14:paraId="3B3821CB" w14:textId="77777777" w:rsidR="001274C2" w:rsidRPr="00C71A46" w:rsidRDefault="001274C2" w:rsidP="00341CF1">
            <w:pPr>
              <w:jc w:val="center"/>
              <w:rPr>
                <w:rFonts w:ascii="Arial" w:hAnsi="Arial"/>
                <w:sz w:val="24"/>
                <w:szCs w:val="21"/>
              </w:rPr>
            </w:pPr>
            <w:r w:rsidRPr="00C71A46">
              <w:rPr>
                <w:rFonts w:ascii="Arial" w:hAnsi="Arial"/>
                <w:sz w:val="24"/>
                <w:szCs w:val="21"/>
              </w:rPr>
              <w:t>Shot point of transition from Undaform to Clinoform</w:t>
            </w:r>
          </w:p>
        </w:tc>
        <w:tc>
          <w:tcPr>
            <w:tcW w:w="2250" w:type="dxa"/>
            <w:tcBorders>
              <w:top w:val="single" w:sz="12" w:space="0" w:color="000000"/>
              <w:left w:val="single" w:sz="6" w:space="0" w:color="000000"/>
              <w:bottom w:val="single" w:sz="6" w:space="0" w:color="000000"/>
              <w:right w:val="single" w:sz="6" w:space="0" w:color="000000"/>
            </w:tcBorders>
            <w:shd w:val="clear" w:color="auto" w:fill="auto"/>
          </w:tcPr>
          <w:p w14:paraId="73752C67" w14:textId="77777777" w:rsidR="001274C2" w:rsidRPr="00C71A46" w:rsidRDefault="001274C2" w:rsidP="00341CF1">
            <w:pPr>
              <w:jc w:val="center"/>
              <w:rPr>
                <w:rFonts w:ascii="Arial" w:hAnsi="Arial"/>
                <w:sz w:val="24"/>
                <w:szCs w:val="21"/>
              </w:rPr>
            </w:pPr>
            <w:r w:rsidRPr="00C71A46">
              <w:rPr>
                <w:rFonts w:ascii="Arial" w:hAnsi="Arial"/>
                <w:sz w:val="24"/>
                <w:szCs w:val="21"/>
              </w:rPr>
              <w:t xml:space="preserve">Shot point of transition from Clinoform to Fondoform </w:t>
            </w:r>
          </w:p>
        </w:tc>
        <w:tc>
          <w:tcPr>
            <w:tcW w:w="1710" w:type="dxa"/>
            <w:tcBorders>
              <w:top w:val="single" w:sz="12" w:space="0" w:color="000000"/>
              <w:left w:val="single" w:sz="6" w:space="0" w:color="000000"/>
              <w:bottom w:val="single" w:sz="6" w:space="0" w:color="000000"/>
              <w:right w:val="single" w:sz="12" w:space="0" w:color="000000"/>
            </w:tcBorders>
            <w:shd w:val="clear" w:color="auto" w:fill="auto"/>
          </w:tcPr>
          <w:p w14:paraId="71356C71" w14:textId="77777777" w:rsidR="001274C2" w:rsidRPr="00C71A46" w:rsidRDefault="001274C2" w:rsidP="00341CF1">
            <w:pPr>
              <w:jc w:val="center"/>
              <w:rPr>
                <w:rFonts w:ascii="Arial" w:hAnsi="Arial"/>
                <w:sz w:val="24"/>
                <w:szCs w:val="21"/>
              </w:rPr>
            </w:pPr>
            <w:r w:rsidRPr="00C71A46">
              <w:rPr>
                <w:rFonts w:ascii="Arial" w:hAnsi="Arial"/>
                <w:sz w:val="24"/>
                <w:szCs w:val="21"/>
              </w:rPr>
              <w:t>Shot point where the sequence pinches out</w:t>
            </w:r>
          </w:p>
        </w:tc>
      </w:tr>
      <w:tr w:rsidR="001274C2" w:rsidRPr="009E56B9" w14:paraId="4C8D8D94" w14:textId="77777777" w:rsidTr="00341CF1">
        <w:trPr>
          <w:trHeight w:val="435"/>
          <w:tblCellSpacing w:w="0" w:type="dxa"/>
        </w:trPr>
        <w:tc>
          <w:tcPr>
            <w:tcW w:w="1110" w:type="dxa"/>
            <w:tcBorders>
              <w:top w:val="single" w:sz="6" w:space="0" w:color="000000"/>
              <w:left w:val="single" w:sz="12" w:space="0" w:color="000000"/>
              <w:bottom w:val="single" w:sz="6" w:space="0" w:color="000000"/>
              <w:right w:val="single" w:sz="6" w:space="0" w:color="000000"/>
            </w:tcBorders>
            <w:shd w:val="clear" w:color="auto" w:fill="auto"/>
          </w:tcPr>
          <w:p w14:paraId="4CE7BC54" w14:textId="77777777" w:rsidR="001274C2" w:rsidRPr="009E56B9" w:rsidRDefault="001274C2" w:rsidP="00341CF1">
            <w:pPr>
              <w:jc w:val="center"/>
              <w:rPr>
                <w:rFonts w:ascii="Arial" w:hAnsi="Arial"/>
                <w:b/>
              </w:rPr>
            </w:pPr>
            <w:r w:rsidRPr="009E56B9">
              <w:rPr>
                <w:rFonts w:ascii="Arial" w:hAnsi="Arial"/>
                <w:b/>
              </w:rPr>
              <w:t>A</w:t>
            </w:r>
          </w:p>
        </w:tc>
        <w:tc>
          <w:tcPr>
            <w:tcW w:w="2160" w:type="dxa"/>
            <w:tcBorders>
              <w:top w:val="single" w:sz="6" w:space="0" w:color="000000"/>
              <w:left w:val="single" w:sz="6" w:space="0" w:color="000000"/>
              <w:bottom w:val="single" w:sz="6" w:space="0" w:color="000000"/>
              <w:right w:val="single" w:sz="6" w:space="0" w:color="000000"/>
            </w:tcBorders>
            <w:shd w:val="clear" w:color="auto" w:fill="auto"/>
          </w:tcPr>
          <w:p w14:paraId="7130B396" w14:textId="77777777" w:rsidR="001274C2" w:rsidRPr="009E56B9" w:rsidRDefault="001274C2" w:rsidP="00341CF1">
            <w:pPr>
              <w:rPr>
                <w:rFonts w:ascii="Arial" w:hAnsi="Arial"/>
              </w:rPr>
            </w:pPr>
            <w:r w:rsidRPr="009E56B9">
              <w:rPr>
                <w:rFonts w:ascii="Arial" w:hAnsi="Arial"/>
              </w:rPr>
              <w:t> </w:t>
            </w:r>
          </w:p>
        </w:tc>
        <w:tc>
          <w:tcPr>
            <w:tcW w:w="1980" w:type="dxa"/>
            <w:tcBorders>
              <w:top w:val="single" w:sz="6" w:space="0" w:color="000000"/>
              <w:left w:val="single" w:sz="6" w:space="0" w:color="000000"/>
              <w:bottom w:val="single" w:sz="6" w:space="0" w:color="000000"/>
              <w:right w:val="single" w:sz="6" w:space="0" w:color="000000"/>
            </w:tcBorders>
            <w:shd w:val="clear" w:color="auto" w:fill="auto"/>
          </w:tcPr>
          <w:p w14:paraId="74666FDC" w14:textId="77777777" w:rsidR="001274C2" w:rsidRPr="009E56B9" w:rsidRDefault="001274C2" w:rsidP="00341CF1">
            <w:pPr>
              <w:rPr>
                <w:rFonts w:ascii="Arial" w:hAnsi="Arial"/>
              </w:rPr>
            </w:pPr>
            <w:r w:rsidRPr="009E56B9">
              <w:rPr>
                <w:rFonts w:ascii="Arial" w:hAnsi="Arial"/>
              </w:rPr>
              <w:t> </w:t>
            </w:r>
          </w:p>
        </w:tc>
        <w:tc>
          <w:tcPr>
            <w:tcW w:w="2250" w:type="dxa"/>
            <w:tcBorders>
              <w:top w:val="single" w:sz="6" w:space="0" w:color="000000"/>
              <w:left w:val="single" w:sz="6" w:space="0" w:color="000000"/>
              <w:bottom w:val="single" w:sz="6" w:space="0" w:color="000000"/>
              <w:right w:val="single" w:sz="6" w:space="0" w:color="000000"/>
            </w:tcBorders>
            <w:shd w:val="clear" w:color="auto" w:fill="auto"/>
          </w:tcPr>
          <w:p w14:paraId="18DE3A31" w14:textId="77777777" w:rsidR="001274C2" w:rsidRPr="009E56B9" w:rsidRDefault="001274C2" w:rsidP="00341CF1">
            <w:pPr>
              <w:rPr>
                <w:rFonts w:ascii="Arial" w:hAnsi="Arial"/>
              </w:rPr>
            </w:pPr>
            <w:r w:rsidRPr="009E56B9">
              <w:rPr>
                <w:rFonts w:ascii="Arial" w:hAnsi="Arial"/>
              </w:rPr>
              <w:t> </w:t>
            </w:r>
          </w:p>
        </w:tc>
        <w:tc>
          <w:tcPr>
            <w:tcW w:w="1710" w:type="dxa"/>
            <w:tcBorders>
              <w:top w:val="single" w:sz="6" w:space="0" w:color="000000"/>
              <w:left w:val="single" w:sz="6" w:space="0" w:color="000000"/>
              <w:bottom w:val="single" w:sz="6" w:space="0" w:color="000000"/>
              <w:right w:val="single" w:sz="12" w:space="0" w:color="000000"/>
            </w:tcBorders>
            <w:shd w:val="clear" w:color="auto" w:fill="auto"/>
          </w:tcPr>
          <w:p w14:paraId="206B399A" w14:textId="77777777" w:rsidR="001274C2" w:rsidRPr="009E56B9" w:rsidRDefault="001274C2" w:rsidP="00341CF1">
            <w:pPr>
              <w:rPr>
                <w:rFonts w:ascii="Arial" w:hAnsi="Arial"/>
              </w:rPr>
            </w:pPr>
            <w:r w:rsidRPr="009E56B9">
              <w:rPr>
                <w:rFonts w:ascii="Arial" w:hAnsi="Arial"/>
              </w:rPr>
              <w:t> </w:t>
            </w:r>
          </w:p>
        </w:tc>
      </w:tr>
      <w:tr w:rsidR="001274C2" w:rsidRPr="009E56B9" w14:paraId="5D49BC54" w14:textId="77777777" w:rsidTr="00341CF1">
        <w:trPr>
          <w:trHeight w:val="435"/>
          <w:tblCellSpacing w:w="0" w:type="dxa"/>
        </w:trPr>
        <w:tc>
          <w:tcPr>
            <w:tcW w:w="1110" w:type="dxa"/>
            <w:tcBorders>
              <w:top w:val="single" w:sz="6" w:space="0" w:color="000000"/>
              <w:left w:val="single" w:sz="12" w:space="0" w:color="000000"/>
              <w:bottom w:val="single" w:sz="6" w:space="0" w:color="000000"/>
              <w:right w:val="single" w:sz="6" w:space="0" w:color="000000"/>
            </w:tcBorders>
            <w:shd w:val="clear" w:color="auto" w:fill="auto"/>
          </w:tcPr>
          <w:p w14:paraId="6D7D4F4A" w14:textId="77777777" w:rsidR="001274C2" w:rsidRPr="009E56B9" w:rsidRDefault="001274C2" w:rsidP="00341CF1">
            <w:pPr>
              <w:jc w:val="center"/>
              <w:rPr>
                <w:rFonts w:ascii="Arial" w:hAnsi="Arial"/>
                <w:b/>
              </w:rPr>
            </w:pPr>
            <w:r w:rsidRPr="009E56B9">
              <w:rPr>
                <w:rFonts w:ascii="Arial" w:hAnsi="Arial"/>
                <w:b/>
              </w:rPr>
              <w:t>B</w:t>
            </w:r>
          </w:p>
        </w:tc>
        <w:tc>
          <w:tcPr>
            <w:tcW w:w="2160" w:type="dxa"/>
            <w:tcBorders>
              <w:top w:val="single" w:sz="6" w:space="0" w:color="000000"/>
              <w:left w:val="single" w:sz="6" w:space="0" w:color="000000"/>
              <w:bottom w:val="single" w:sz="6" w:space="0" w:color="000000"/>
              <w:right w:val="single" w:sz="6" w:space="0" w:color="000000"/>
            </w:tcBorders>
            <w:shd w:val="clear" w:color="auto" w:fill="auto"/>
          </w:tcPr>
          <w:p w14:paraId="7B57B2A1" w14:textId="77777777" w:rsidR="001274C2" w:rsidRPr="009E56B9" w:rsidRDefault="001274C2" w:rsidP="00341CF1">
            <w:pPr>
              <w:rPr>
                <w:rFonts w:ascii="Arial" w:hAnsi="Arial"/>
              </w:rPr>
            </w:pPr>
            <w:r w:rsidRPr="009E56B9">
              <w:rPr>
                <w:rFonts w:ascii="Arial" w:hAnsi="Arial"/>
              </w:rPr>
              <w:t> </w:t>
            </w:r>
          </w:p>
        </w:tc>
        <w:tc>
          <w:tcPr>
            <w:tcW w:w="1980" w:type="dxa"/>
            <w:tcBorders>
              <w:top w:val="single" w:sz="6" w:space="0" w:color="000000"/>
              <w:left w:val="single" w:sz="6" w:space="0" w:color="000000"/>
              <w:bottom w:val="single" w:sz="6" w:space="0" w:color="000000"/>
              <w:right w:val="single" w:sz="6" w:space="0" w:color="000000"/>
            </w:tcBorders>
            <w:shd w:val="clear" w:color="auto" w:fill="auto"/>
          </w:tcPr>
          <w:p w14:paraId="6E6CC84A" w14:textId="77777777" w:rsidR="001274C2" w:rsidRPr="009E56B9" w:rsidRDefault="001274C2" w:rsidP="00341CF1">
            <w:pPr>
              <w:rPr>
                <w:rFonts w:ascii="Arial" w:hAnsi="Arial"/>
              </w:rPr>
            </w:pPr>
            <w:r w:rsidRPr="009E56B9">
              <w:rPr>
                <w:rFonts w:ascii="Arial" w:hAnsi="Arial"/>
              </w:rPr>
              <w:t> </w:t>
            </w:r>
          </w:p>
        </w:tc>
        <w:tc>
          <w:tcPr>
            <w:tcW w:w="2250" w:type="dxa"/>
            <w:tcBorders>
              <w:top w:val="single" w:sz="6" w:space="0" w:color="000000"/>
              <w:left w:val="single" w:sz="6" w:space="0" w:color="000000"/>
              <w:bottom w:val="single" w:sz="6" w:space="0" w:color="000000"/>
              <w:right w:val="single" w:sz="6" w:space="0" w:color="000000"/>
            </w:tcBorders>
            <w:shd w:val="clear" w:color="auto" w:fill="auto"/>
          </w:tcPr>
          <w:p w14:paraId="5E4CBE2F" w14:textId="77777777" w:rsidR="001274C2" w:rsidRPr="009E56B9" w:rsidRDefault="001274C2" w:rsidP="00341CF1">
            <w:pPr>
              <w:rPr>
                <w:rFonts w:ascii="Arial" w:hAnsi="Arial"/>
              </w:rPr>
            </w:pPr>
            <w:r w:rsidRPr="009E56B9">
              <w:rPr>
                <w:rFonts w:ascii="Arial" w:hAnsi="Arial"/>
              </w:rPr>
              <w:t> </w:t>
            </w:r>
          </w:p>
        </w:tc>
        <w:tc>
          <w:tcPr>
            <w:tcW w:w="1710" w:type="dxa"/>
            <w:tcBorders>
              <w:top w:val="single" w:sz="6" w:space="0" w:color="000000"/>
              <w:left w:val="single" w:sz="6" w:space="0" w:color="000000"/>
              <w:bottom w:val="single" w:sz="6" w:space="0" w:color="000000"/>
              <w:right w:val="single" w:sz="12" w:space="0" w:color="000000"/>
            </w:tcBorders>
            <w:shd w:val="clear" w:color="auto" w:fill="auto"/>
          </w:tcPr>
          <w:p w14:paraId="4129024B" w14:textId="77777777" w:rsidR="001274C2" w:rsidRPr="009E56B9" w:rsidRDefault="001274C2" w:rsidP="00341CF1">
            <w:pPr>
              <w:rPr>
                <w:rFonts w:ascii="Arial" w:hAnsi="Arial"/>
              </w:rPr>
            </w:pPr>
            <w:r w:rsidRPr="009E56B9">
              <w:rPr>
                <w:rFonts w:ascii="Arial" w:hAnsi="Arial"/>
              </w:rPr>
              <w:t> </w:t>
            </w:r>
          </w:p>
        </w:tc>
      </w:tr>
      <w:tr w:rsidR="001274C2" w:rsidRPr="009E56B9" w14:paraId="3CE4689C" w14:textId="77777777" w:rsidTr="00341CF1">
        <w:trPr>
          <w:trHeight w:val="435"/>
          <w:tblCellSpacing w:w="0" w:type="dxa"/>
        </w:trPr>
        <w:tc>
          <w:tcPr>
            <w:tcW w:w="1110" w:type="dxa"/>
            <w:tcBorders>
              <w:top w:val="single" w:sz="6" w:space="0" w:color="000000"/>
              <w:left w:val="single" w:sz="12" w:space="0" w:color="000000"/>
              <w:bottom w:val="single" w:sz="6" w:space="0" w:color="000000"/>
              <w:right w:val="single" w:sz="6" w:space="0" w:color="000000"/>
            </w:tcBorders>
            <w:shd w:val="clear" w:color="auto" w:fill="auto"/>
          </w:tcPr>
          <w:p w14:paraId="70CACE7C" w14:textId="77777777" w:rsidR="001274C2" w:rsidRPr="009E56B9" w:rsidRDefault="001274C2" w:rsidP="00341CF1">
            <w:pPr>
              <w:jc w:val="center"/>
              <w:rPr>
                <w:rFonts w:ascii="Arial" w:hAnsi="Arial"/>
                <w:b/>
              </w:rPr>
            </w:pPr>
            <w:r w:rsidRPr="009E56B9">
              <w:rPr>
                <w:rFonts w:ascii="Arial" w:hAnsi="Arial"/>
                <w:b/>
              </w:rPr>
              <w:t>C</w:t>
            </w:r>
          </w:p>
        </w:tc>
        <w:tc>
          <w:tcPr>
            <w:tcW w:w="2160" w:type="dxa"/>
            <w:tcBorders>
              <w:top w:val="single" w:sz="6" w:space="0" w:color="000000"/>
              <w:left w:val="single" w:sz="6" w:space="0" w:color="000000"/>
              <w:bottom w:val="single" w:sz="6" w:space="0" w:color="000000"/>
              <w:right w:val="single" w:sz="6" w:space="0" w:color="000000"/>
            </w:tcBorders>
            <w:shd w:val="clear" w:color="auto" w:fill="auto"/>
          </w:tcPr>
          <w:p w14:paraId="2F60616F" w14:textId="77777777" w:rsidR="001274C2" w:rsidRPr="009E56B9" w:rsidRDefault="001274C2" w:rsidP="00341CF1">
            <w:pPr>
              <w:rPr>
                <w:rFonts w:ascii="Arial" w:hAnsi="Arial"/>
              </w:rPr>
            </w:pPr>
            <w:r w:rsidRPr="009E56B9">
              <w:rPr>
                <w:rFonts w:ascii="Arial" w:hAnsi="Arial"/>
              </w:rPr>
              <w:t> </w:t>
            </w:r>
          </w:p>
        </w:tc>
        <w:tc>
          <w:tcPr>
            <w:tcW w:w="1980" w:type="dxa"/>
            <w:tcBorders>
              <w:top w:val="single" w:sz="6" w:space="0" w:color="000000"/>
              <w:left w:val="single" w:sz="6" w:space="0" w:color="000000"/>
              <w:bottom w:val="single" w:sz="6" w:space="0" w:color="000000"/>
              <w:right w:val="single" w:sz="6" w:space="0" w:color="000000"/>
            </w:tcBorders>
            <w:shd w:val="clear" w:color="auto" w:fill="auto"/>
          </w:tcPr>
          <w:p w14:paraId="1F86B8DE" w14:textId="77777777" w:rsidR="001274C2" w:rsidRPr="009E56B9" w:rsidRDefault="001274C2" w:rsidP="00341CF1">
            <w:pPr>
              <w:rPr>
                <w:rFonts w:ascii="Arial" w:hAnsi="Arial"/>
              </w:rPr>
            </w:pPr>
            <w:r w:rsidRPr="009E56B9">
              <w:rPr>
                <w:rFonts w:ascii="Arial" w:hAnsi="Arial"/>
              </w:rPr>
              <w:t> </w:t>
            </w:r>
          </w:p>
        </w:tc>
        <w:tc>
          <w:tcPr>
            <w:tcW w:w="2250" w:type="dxa"/>
            <w:tcBorders>
              <w:top w:val="single" w:sz="6" w:space="0" w:color="000000"/>
              <w:left w:val="single" w:sz="6" w:space="0" w:color="000000"/>
              <w:bottom w:val="single" w:sz="6" w:space="0" w:color="000000"/>
              <w:right w:val="single" w:sz="6" w:space="0" w:color="000000"/>
            </w:tcBorders>
            <w:shd w:val="clear" w:color="auto" w:fill="auto"/>
          </w:tcPr>
          <w:p w14:paraId="0E6ED273" w14:textId="77777777" w:rsidR="001274C2" w:rsidRPr="009E56B9" w:rsidRDefault="001274C2" w:rsidP="00341CF1">
            <w:pPr>
              <w:rPr>
                <w:rFonts w:ascii="Arial" w:hAnsi="Arial"/>
              </w:rPr>
            </w:pPr>
            <w:r w:rsidRPr="009E56B9">
              <w:rPr>
                <w:rFonts w:ascii="Arial" w:hAnsi="Arial"/>
              </w:rPr>
              <w:t> </w:t>
            </w:r>
          </w:p>
        </w:tc>
        <w:tc>
          <w:tcPr>
            <w:tcW w:w="1710" w:type="dxa"/>
            <w:tcBorders>
              <w:top w:val="single" w:sz="6" w:space="0" w:color="000000"/>
              <w:left w:val="single" w:sz="6" w:space="0" w:color="000000"/>
              <w:bottom w:val="single" w:sz="6" w:space="0" w:color="000000"/>
              <w:right w:val="single" w:sz="12" w:space="0" w:color="000000"/>
            </w:tcBorders>
            <w:shd w:val="clear" w:color="auto" w:fill="auto"/>
          </w:tcPr>
          <w:p w14:paraId="4C8C494A" w14:textId="77777777" w:rsidR="001274C2" w:rsidRPr="009E56B9" w:rsidRDefault="001274C2" w:rsidP="00341CF1">
            <w:pPr>
              <w:rPr>
                <w:rFonts w:ascii="Arial" w:hAnsi="Arial"/>
              </w:rPr>
            </w:pPr>
            <w:r w:rsidRPr="009E56B9">
              <w:rPr>
                <w:rFonts w:ascii="Arial" w:hAnsi="Arial"/>
              </w:rPr>
              <w:t> </w:t>
            </w:r>
          </w:p>
        </w:tc>
      </w:tr>
      <w:tr w:rsidR="001274C2" w:rsidRPr="009E56B9" w14:paraId="2FB67C49" w14:textId="77777777" w:rsidTr="00341CF1">
        <w:trPr>
          <w:trHeight w:val="435"/>
          <w:tblCellSpacing w:w="0" w:type="dxa"/>
        </w:trPr>
        <w:tc>
          <w:tcPr>
            <w:tcW w:w="1110" w:type="dxa"/>
            <w:tcBorders>
              <w:top w:val="single" w:sz="6" w:space="0" w:color="000000"/>
              <w:left w:val="single" w:sz="12" w:space="0" w:color="000000"/>
              <w:bottom w:val="single" w:sz="6" w:space="0" w:color="000000"/>
              <w:right w:val="single" w:sz="6" w:space="0" w:color="000000"/>
            </w:tcBorders>
            <w:shd w:val="clear" w:color="auto" w:fill="auto"/>
          </w:tcPr>
          <w:p w14:paraId="218E0283" w14:textId="77777777" w:rsidR="001274C2" w:rsidRPr="009E56B9" w:rsidRDefault="001274C2" w:rsidP="00341CF1">
            <w:pPr>
              <w:jc w:val="center"/>
              <w:rPr>
                <w:rFonts w:ascii="Arial" w:hAnsi="Arial"/>
                <w:b/>
              </w:rPr>
            </w:pPr>
            <w:r w:rsidRPr="009E56B9">
              <w:rPr>
                <w:rFonts w:ascii="Arial" w:hAnsi="Arial"/>
                <w:b/>
              </w:rPr>
              <w:t>D</w:t>
            </w:r>
          </w:p>
        </w:tc>
        <w:tc>
          <w:tcPr>
            <w:tcW w:w="2160" w:type="dxa"/>
            <w:tcBorders>
              <w:top w:val="single" w:sz="6" w:space="0" w:color="000000"/>
              <w:left w:val="single" w:sz="6" w:space="0" w:color="000000"/>
              <w:bottom w:val="single" w:sz="6" w:space="0" w:color="000000"/>
              <w:right w:val="single" w:sz="6" w:space="0" w:color="000000"/>
            </w:tcBorders>
            <w:shd w:val="clear" w:color="auto" w:fill="auto"/>
          </w:tcPr>
          <w:p w14:paraId="60032D43" w14:textId="77777777" w:rsidR="001274C2" w:rsidRPr="009E56B9" w:rsidRDefault="001274C2" w:rsidP="00341CF1">
            <w:pPr>
              <w:rPr>
                <w:rFonts w:ascii="Arial" w:hAnsi="Arial"/>
              </w:rPr>
            </w:pPr>
            <w:r w:rsidRPr="009E56B9">
              <w:rPr>
                <w:rFonts w:ascii="Arial" w:hAnsi="Arial"/>
              </w:rPr>
              <w:t> </w:t>
            </w:r>
          </w:p>
        </w:tc>
        <w:tc>
          <w:tcPr>
            <w:tcW w:w="1980" w:type="dxa"/>
            <w:tcBorders>
              <w:top w:val="single" w:sz="6" w:space="0" w:color="000000"/>
              <w:left w:val="single" w:sz="6" w:space="0" w:color="000000"/>
              <w:bottom w:val="single" w:sz="6" w:space="0" w:color="000000"/>
              <w:right w:val="single" w:sz="6" w:space="0" w:color="000000"/>
            </w:tcBorders>
            <w:shd w:val="clear" w:color="auto" w:fill="auto"/>
          </w:tcPr>
          <w:p w14:paraId="74EC3CBA" w14:textId="77777777" w:rsidR="001274C2" w:rsidRPr="009E56B9" w:rsidRDefault="001274C2" w:rsidP="00341CF1">
            <w:pPr>
              <w:rPr>
                <w:rFonts w:ascii="Arial" w:hAnsi="Arial"/>
              </w:rPr>
            </w:pPr>
            <w:r w:rsidRPr="009E56B9">
              <w:rPr>
                <w:rFonts w:ascii="Arial" w:hAnsi="Arial"/>
              </w:rPr>
              <w:t> </w:t>
            </w:r>
          </w:p>
        </w:tc>
        <w:tc>
          <w:tcPr>
            <w:tcW w:w="2250" w:type="dxa"/>
            <w:tcBorders>
              <w:top w:val="single" w:sz="6" w:space="0" w:color="000000"/>
              <w:left w:val="single" w:sz="6" w:space="0" w:color="000000"/>
              <w:bottom w:val="single" w:sz="6" w:space="0" w:color="000000"/>
              <w:right w:val="single" w:sz="6" w:space="0" w:color="000000"/>
            </w:tcBorders>
            <w:shd w:val="clear" w:color="auto" w:fill="auto"/>
          </w:tcPr>
          <w:p w14:paraId="25E2A029" w14:textId="77777777" w:rsidR="001274C2" w:rsidRPr="009E56B9" w:rsidRDefault="001274C2" w:rsidP="00341CF1">
            <w:pPr>
              <w:rPr>
                <w:rFonts w:ascii="Arial" w:hAnsi="Arial"/>
              </w:rPr>
            </w:pPr>
            <w:r w:rsidRPr="009E56B9">
              <w:rPr>
                <w:rFonts w:ascii="Arial" w:hAnsi="Arial"/>
              </w:rPr>
              <w:t> </w:t>
            </w:r>
          </w:p>
        </w:tc>
        <w:tc>
          <w:tcPr>
            <w:tcW w:w="1710" w:type="dxa"/>
            <w:tcBorders>
              <w:top w:val="single" w:sz="6" w:space="0" w:color="000000"/>
              <w:left w:val="single" w:sz="6" w:space="0" w:color="000000"/>
              <w:bottom w:val="single" w:sz="6" w:space="0" w:color="000000"/>
              <w:right w:val="single" w:sz="12" w:space="0" w:color="000000"/>
            </w:tcBorders>
            <w:shd w:val="clear" w:color="auto" w:fill="auto"/>
          </w:tcPr>
          <w:p w14:paraId="022710A7" w14:textId="77777777" w:rsidR="001274C2" w:rsidRPr="009E56B9" w:rsidRDefault="001274C2" w:rsidP="00341CF1">
            <w:pPr>
              <w:rPr>
                <w:rFonts w:ascii="Arial" w:hAnsi="Arial"/>
              </w:rPr>
            </w:pPr>
            <w:r w:rsidRPr="009E56B9">
              <w:rPr>
                <w:rFonts w:ascii="Arial" w:hAnsi="Arial"/>
              </w:rPr>
              <w:t> </w:t>
            </w:r>
          </w:p>
        </w:tc>
      </w:tr>
      <w:tr w:rsidR="001274C2" w:rsidRPr="009E56B9" w14:paraId="6700FF90" w14:textId="77777777" w:rsidTr="00341CF1">
        <w:trPr>
          <w:trHeight w:val="435"/>
          <w:tblCellSpacing w:w="0" w:type="dxa"/>
        </w:trPr>
        <w:tc>
          <w:tcPr>
            <w:tcW w:w="1110" w:type="dxa"/>
            <w:tcBorders>
              <w:top w:val="single" w:sz="6" w:space="0" w:color="000000"/>
              <w:left w:val="single" w:sz="12" w:space="0" w:color="000000"/>
              <w:bottom w:val="single" w:sz="6" w:space="0" w:color="000000"/>
              <w:right w:val="single" w:sz="6" w:space="0" w:color="000000"/>
            </w:tcBorders>
            <w:shd w:val="clear" w:color="auto" w:fill="auto"/>
          </w:tcPr>
          <w:p w14:paraId="06CAB70B" w14:textId="77777777" w:rsidR="001274C2" w:rsidRPr="009E56B9" w:rsidRDefault="001274C2" w:rsidP="00341CF1">
            <w:pPr>
              <w:jc w:val="center"/>
              <w:rPr>
                <w:rFonts w:ascii="Arial" w:hAnsi="Arial"/>
                <w:b/>
              </w:rPr>
            </w:pPr>
            <w:r w:rsidRPr="009E56B9">
              <w:rPr>
                <w:rFonts w:ascii="Arial" w:hAnsi="Arial"/>
                <w:b/>
              </w:rPr>
              <w:t>E</w:t>
            </w:r>
          </w:p>
        </w:tc>
        <w:tc>
          <w:tcPr>
            <w:tcW w:w="2160" w:type="dxa"/>
            <w:tcBorders>
              <w:top w:val="single" w:sz="6" w:space="0" w:color="000000"/>
              <w:left w:val="single" w:sz="6" w:space="0" w:color="000000"/>
              <w:bottom w:val="single" w:sz="6" w:space="0" w:color="000000"/>
              <w:right w:val="single" w:sz="6" w:space="0" w:color="000000"/>
            </w:tcBorders>
            <w:shd w:val="clear" w:color="auto" w:fill="auto"/>
          </w:tcPr>
          <w:p w14:paraId="29DCE628" w14:textId="77777777" w:rsidR="001274C2" w:rsidRPr="009E56B9" w:rsidRDefault="001274C2" w:rsidP="00341CF1">
            <w:pPr>
              <w:rPr>
                <w:rFonts w:ascii="Arial" w:hAnsi="Arial"/>
              </w:rPr>
            </w:pPr>
            <w:r w:rsidRPr="009E56B9">
              <w:rPr>
                <w:rFonts w:ascii="Arial" w:hAnsi="Arial"/>
              </w:rPr>
              <w:t> </w:t>
            </w:r>
          </w:p>
        </w:tc>
        <w:tc>
          <w:tcPr>
            <w:tcW w:w="1980" w:type="dxa"/>
            <w:tcBorders>
              <w:top w:val="single" w:sz="6" w:space="0" w:color="000000"/>
              <w:left w:val="single" w:sz="6" w:space="0" w:color="000000"/>
              <w:bottom w:val="single" w:sz="6" w:space="0" w:color="000000"/>
              <w:right w:val="single" w:sz="6" w:space="0" w:color="000000"/>
            </w:tcBorders>
            <w:shd w:val="clear" w:color="auto" w:fill="auto"/>
          </w:tcPr>
          <w:p w14:paraId="1A76591C" w14:textId="77777777" w:rsidR="001274C2" w:rsidRPr="009E56B9" w:rsidRDefault="001274C2" w:rsidP="00341CF1">
            <w:pPr>
              <w:rPr>
                <w:rFonts w:ascii="Arial" w:hAnsi="Arial"/>
              </w:rPr>
            </w:pPr>
            <w:r w:rsidRPr="009E56B9">
              <w:rPr>
                <w:rFonts w:ascii="Arial" w:hAnsi="Arial"/>
              </w:rPr>
              <w:t> </w:t>
            </w:r>
          </w:p>
        </w:tc>
        <w:tc>
          <w:tcPr>
            <w:tcW w:w="2250" w:type="dxa"/>
            <w:tcBorders>
              <w:top w:val="single" w:sz="6" w:space="0" w:color="000000"/>
              <w:left w:val="single" w:sz="6" w:space="0" w:color="000000"/>
              <w:bottom w:val="single" w:sz="6" w:space="0" w:color="000000"/>
              <w:right w:val="single" w:sz="6" w:space="0" w:color="000000"/>
            </w:tcBorders>
            <w:shd w:val="clear" w:color="auto" w:fill="auto"/>
          </w:tcPr>
          <w:p w14:paraId="49455313" w14:textId="77777777" w:rsidR="001274C2" w:rsidRPr="009E56B9" w:rsidRDefault="001274C2" w:rsidP="00341CF1">
            <w:pPr>
              <w:rPr>
                <w:rFonts w:ascii="Arial" w:hAnsi="Arial"/>
              </w:rPr>
            </w:pPr>
            <w:r w:rsidRPr="009E56B9">
              <w:rPr>
                <w:rFonts w:ascii="Arial" w:hAnsi="Arial"/>
              </w:rPr>
              <w:t> </w:t>
            </w:r>
          </w:p>
        </w:tc>
        <w:tc>
          <w:tcPr>
            <w:tcW w:w="1710" w:type="dxa"/>
            <w:tcBorders>
              <w:top w:val="single" w:sz="6" w:space="0" w:color="000000"/>
              <w:left w:val="single" w:sz="6" w:space="0" w:color="000000"/>
              <w:bottom w:val="single" w:sz="6" w:space="0" w:color="000000"/>
              <w:right w:val="single" w:sz="12" w:space="0" w:color="000000"/>
            </w:tcBorders>
            <w:shd w:val="clear" w:color="auto" w:fill="auto"/>
          </w:tcPr>
          <w:p w14:paraId="0390D9D2" w14:textId="77777777" w:rsidR="001274C2" w:rsidRPr="009E56B9" w:rsidRDefault="001274C2" w:rsidP="00341CF1">
            <w:pPr>
              <w:rPr>
                <w:rFonts w:ascii="Arial" w:hAnsi="Arial"/>
              </w:rPr>
            </w:pPr>
            <w:r w:rsidRPr="009E56B9">
              <w:rPr>
                <w:rFonts w:ascii="Arial" w:hAnsi="Arial"/>
              </w:rPr>
              <w:t> </w:t>
            </w:r>
          </w:p>
        </w:tc>
      </w:tr>
      <w:tr w:rsidR="001274C2" w:rsidRPr="009E56B9" w14:paraId="701358EA" w14:textId="77777777" w:rsidTr="00341CF1">
        <w:trPr>
          <w:trHeight w:val="435"/>
          <w:tblCellSpacing w:w="0" w:type="dxa"/>
        </w:trPr>
        <w:tc>
          <w:tcPr>
            <w:tcW w:w="1110" w:type="dxa"/>
            <w:tcBorders>
              <w:top w:val="single" w:sz="6" w:space="0" w:color="000000"/>
              <w:left w:val="single" w:sz="12" w:space="0" w:color="000000"/>
              <w:bottom w:val="single" w:sz="6" w:space="0" w:color="000000"/>
              <w:right w:val="single" w:sz="6" w:space="0" w:color="000000"/>
            </w:tcBorders>
            <w:shd w:val="clear" w:color="auto" w:fill="auto"/>
          </w:tcPr>
          <w:p w14:paraId="2C5932F2" w14:textId="77777777" w:rsidR="001274C2" w:rsidRPr="009E56B9" w:rsidRDefault="001274C2" w:rsidP="00341CF1">
            <w:pPr>
              <w:jc w:val="center"/>
              <w:rPr>
                <w:rFonts w:ascii="Arial" w:hAnsi="Arial"/>
                <w:b/>
              </w:rPr>
            </w:pPr>
            <w:r w:rsidRPr="009E56B9">
              <w:rPr>
                <w:rFonts w:ascii="Arial" w:hAnsi="Arial"/>
                <w:b/>
              </w:rPr>
              <w:t>F</w:t>
            </w:r>
          </w:p>
        </w:tc>
        <w:tc>
          <w:tcPr>
            <w:tcW w:w="2160" w:type="dxa"/>
            <w:tcBorders>
              <w:top w:val="single" w:sz="6" w:space="0" w:color="000000"/>
              <w:left w:val="single" w:sz="6" w:space="0" w:color="000000"/>
              <w:bottom w:val="single" w:sz="6" w:space="0" w:color="000000"/>
              <w:right w:val="single" w:sz="6" w:space="0" w:color="000000"/>
            </w:tcBorders>
            <w:shd w:val="clear" w:color="auto" w:fill="auto"/>
          </w:tcPr>
          <w:p w14:paraId="75043C83" w14:textId="77777777" w:rsidR="001274C2" w:rsidRPr="009E56B9" w:rsidRDefault="001274C2" w:rsidP="00341CF1">
            <w:pPr>
              <w:rPr>
                <w:rFonts w:ascii="Arial" w:hAnsi="Arial"/>
              </w:rPr>
            </w:pPr>
            <w:r w:rsidRPr="009E56B9">
              <w:rPr>
                <w:rFonts w:ascii="Arial" w:hAnsi="Arial"/>
              </w:rPr>
              <w:t> </w:t>
            </w:r>
          </w:p>
        </w:tc>
        <w:tc>
          <w:tcPr>
            <w:tcW w:w="1980" w:type="dxa"/>
            <w:tcBorders>
              <w:top w:val="single" w:sz="6" w:space="0" w:color="000000"/>
              <w:left w:val="single" w:sz="6" w:space="0" w:color="000000"/>
              <w:bottom w:val="single" w:sz="6" w:space="0" w:color="000000"/>
              <w:right w:val="single" w:sz="6" w:space="0" w:color="000000"/>
            </w:tcBorders>
            <w:shd w:val="clear" w:color="auto" w:fill="auto"/>
          </w:tcPr>
          <w:p w14:paraId="3E925C2F" w14:textId="77777777" w:rsidR="001274C2" w:rsidRPr="009E56B9" w:rsidRDefault="001274C2" w:rsidP="00341CF1">
            <w:pPr>
              <w:rPr>
                <w:rFonts w:ascii="Arial" w:hAnsi="Arial"/>
              </w:rPr>
            </w:pPr>
            <w:r w:rsidRPr="009E56B9">
              <w:rPr>
                <w:rFonts w:ascii="Arial" w:hAnsi="Arial"/>
              </w:rPr>
              <w:t> </w:t>
            </w:r>
          </w:p>
        </w:tc>
        <w:tc>
          <w:tcPr>
            <w:tcW w:w="2250" w:type="dxa"/>
            <w:tcBorders>
              <w:top w:val="single" w:sz="6" w:space="0" w:color="000000"/>
              <w:left w:val="single" w:sz="6" w:space="0" w:color="000000"/>
              <w:bottom w:val="single" w:sz="6" w:space="0" w:color="000000"/>
              <w:right w:val="single" w:sz="6" w:space="0" w:color="000000"/>
            </w:tcBorders>
            <w:shd w:val="clear" w:color="auto" w:fill="auto"/>
          </w:tcPr>
          <w:p w14:paraId="0FE754D0" w14:textId="77777777" w:rsidR="001274C2" w:rsidRPr="009E56B9" w:rsidRDefault="001274C2" w:rsidP="00341CF1">
            <w:pPr>
              <w:rPr>
                <w:rFonts w:ascii="Arial" w:hAnsi="Arial"/>
              </w:rPr>
            </w:pPr>
            <w:r w:rsidRPr="009E56B9">
              <w:rPr>
                <w:rFonts w:ascii="Arial" w:hAnsi="Arial"/>
              </w:rPr>
              <w:t> </w:t>
            </w:r>
          </w:p>
        </w:tc>
        <w:tc>
          <w:tcPr>
            <w:tcW w:w="1710" w:type="dxa"/>
            <w:tcBorders>
              <w:top w:val="single" w:sz="6" w:space="0" w:color="000000"/>
              <w:left w:val="single" w:sz="6" w:space="0" w:color="000000"/>
              <w:bottom w:val="single" w:sz="6" w:space="0" w:color="000000"/>
              <w:right w:val="single" w:sz="12" w:space="0" w:color="000000"/>
            </w:tcBorders>
            <w:shd w:val="clear" w:color="auto" w:fill="auto"/>
          </w:tcPr>
          <w:p w14:paraId="38AD6BF5" w14:textId="77777777" w:rsidR="001274C2" w:rsidRPr="009E56B9" w:rsidRDefault="001274C2" w:rsidP="00341CF1">
            <w:pPr>
              <w:rPr>
                <w:rFonts w:ascii="Arial" w:hAnsi="Arial"/>
              </w:rPr>
            </w:pPr>
            <w:r w:rsidRPr="009E56B9">
              <w:rPr>
                <w:rFonts w:ascii="Arial" w:hAnsi="Arial"/>
              </w:rPr>
              <w:t> </w:t>
            </w:r>
          </w:p>
        </w:tc>
      </w:tr>
      <w:tr w:rsidR="001274C2" w:rsidRPr="009E56B9" w14:paraId="0502C514" w14:textId="77777777" w:rsidTr="00341CF1">
        <w:trPr>
          <w:trHeight w:val="372"/>
          <w:tblCellSpacing w:w="0" w:type="dxa"/>
        </w:trPr>
        <w:tc>
          <w:tcPr>
            <w:tcW w:w="1110" w:type="dxa"/>
            <w:tcBorders>
              <w:top w:val="single" w:sz="6" w:space="0" w:color="000000"/>
              <w:left w:val="single" w:sz="12" w:space="0" w:color="000000"/>
              <w:bottom w:val="single" w:sz="12" w:space="0" w:color="000000"/>
              <w:right w:val="single" w:sz="6" w:space="0" w:color="000000"/>
            </w:tcBorders>
            <w:shd w:val="clear" w:color="auto" w:fill="auto"/>
          </w:tcPr>
          <w:p w14:paraId="3146EAB7" w14:textId="77777777" w:rsidR="001274C2" w:rsidRPr="009E56B9" w:rsidRDefault="001274C2" w:rsidP="00341CF1">
            <w:pPr>
              <w:jc w:val="center"/>
              <w:rPr>
                <w:rFonts w:ascii="Arial" w:hAnsi="Arial"/>
                <w:b/>
              </w:rPr>
            </w:pPr>
            <w:r w:rsidRPr="009E56B9">
              <w:rPr>
                <w:rFonts w:ascii="Arial" w:hAnsi="Arial"/>
                <w:b/>
              </w:rPr>
              <w:t>G</w:t>
            </w:r>
          </w:p>
        </w:tc>
        <w:tc>
          <w:tcPr>
            <w:tcW w:w="2160" w:type="dxa"/>
            <w:tcBorders>
              <w:top w:val="single" w:sz="6" w:space="0" w:color="000000"/>
              <w:left w:val="single" w:sz="6" w:space="0" w:color="000000"/>
              <w:bottom w:val="single" w:sz="12" w:space="0" w:color="000000"/>
              <w:right w:val="single" w:sz="6" w:space="0" w:color="000000"/>
            </w:tcBorders>
            <w:shd w:val="clear" w:color="auto" w:fill="auto"/>
          </w:tcPr>
          <w:p w14:paraId="08A742EE" w14:textId="77777777" w:rsidR="001274C2" w:rsidRPr="009E56B9" w:rsidRDefault="001274C2" w:rsidP="00341CF1">
            <w:pPr>
              <w:rPr>
                <w:rFonts w:ascii="Arial" w:hAnsi="Arial"/>
              </w:rPr>
            </w:pPr>
            <w:r w:rsidRPr="009E56B9">
              <w:rPr>
                <w:rFonts w:ascii="Arial" w:hAnsi="Arial"/>
              </w:rPr>
              <w:t> </w:t>
            </w:r>
          </w:p>
        </w:tc>
        <w:tc>
          <w:tcPr>
            <w:tcW w:w="1980" w:type="dxa"/>
            <w:tcBorders>
              <w:top w:val="single" w:sz="6" w:space="0" w:color="000000"/>
              <w:left w:val="single" w:sz="6" w:space="0" w:color="000000"/>
              <w:bottom w:val="single" w:sz="12" w:space="0" w:color="000000"/>
              <w:right w:val="single" w:sz="6" w:space="0" w:color="000000"/>
            </w:tcBorders>
            <w:shd w:val="clear" w:color="auto" w:fill="auto"/>
          </w:tcPr>
          <w:p w14:paraId="13BF4CC7" w14:textId="77777777" w:rsidR="001274C2" w:rsidRPr="009E56B9" w:rsidRDefault="001274C2" w:rsidP="00341CF1">
            <w:pPr>
              <w:rPr>
                <w:rFonts w:ascii="Arial" w:hAnsi="Arial"/>
              </w:rPr>
            </w:pPr>
            <w:r w:rsidRPr="009E56B9">
              <w:rPr>
                <w:rFonts w:ascii="Arial" w:hAnsi="Arial"/>
              </w:rPr>
              <w:t> </w:t>
            </w:r>
          </w:p>
        </w:tc>
        <w:tc>
          <w:tcPr>
            <w:tcW w:w="2250" w:type="dxa"/>
            <w:tcBorders>
              <w:top w:val="single" w:sz="6" w:space="0" w:color="000000"/>
              <w:left w:val="single" w:sz="6" w:space="0" w:color="000000"/>
              <w:bottom w:val="single" w:sz="12" w:space="0" w:color="000000"/>
              <w:right w:val="single" w:sz="6" w:space="0" w:color="000000"/>
            </w:tcBorders>
            <w:shd w:val="clear" w:color="auto" w:fill="auto"/>
          </w:tcPr>
          <w:p w14:paraId="2CF11721" w14:textId="77777777" w:rsidR="001274C2" w:rsidRPr="009E56B9" w:rsidRDefault="001274C2" w:rsidP="00341CF1">
            <w:pPr>
              <w:rPr>
                <w:rFonts w:ascii="Arial" w:hAnsi="Arial"/>
              </w:rPr>
            </w:pPr>
            <w:r w:rsidRPr="009E56B9">
              <w:rPr>
                <w:rFonts w:ascii="Arial" w:hAnsi="Arial"/>
              </w:rPr>
              <w:t> </w:t>
            </w:r>
          </w:p>
        </w:tc>
        <w:tc>
          <w:tcPr>
            <w:tcW w:w="1710" w:type="dxa"/>
            <w:tcBorders>
              <w:top w:val="single" w:sz="6" w:space="0" w:color="000000"/>
              <w:left w:val="single" w:sz="6" w:space="0" w:color="000000"/>
              <w:bottom w:val="single" w:sz="12" w:space="0" w:color="000000"/>
              <w:right w:val="single" w:sz="12" w:space="0" w:color="000000"/>
            </w:tcBorders>
            <w:shd w:val="clear" w:color="auto" w:fill="auto"/>
          </w:tcPr>
          <w:p w14:paraId="3811269A" w14:textId="77777777" w:rsidR="001274C2" w:rsidRPr="009E56B9" w:rsidRDefault="001274C2" w:rsidP="00341CF1">
            <w:pPr>
              <w:rPr>
                <w:rFonts w:ascii="Arial" w:hAnsi="Arial"/>
              </w:rPr>
            </w:pPr>
            <w:r w:rsidRPr="009E56B9">
              <w:rPr>
                <w:rFonts w:ascii="Arial" w:hAnsi="Arial"/>
              </w:rPr>
              <w:t> </w:t>
            </w:r>
          </w:p>
        </w:tc>
      </w:tr>
    </w:tbl>
    <w:p w14:paraId="564F4FA7" w14:textId="77777777" w:rsidR="001274C2" w:rsidRDefault="001274C2" w:rsidP="001274C2">
      <w:pPr>
        <w:ind w:firstLine="720"/>
        <w:rPr>
          <w:sz w:val="16"/>
          <w:szCs w:val="16"/>
        </w:rPr>
      </w:pPr>
    </w:p>
    <w:p w14:paraId="3BAFAD22" w14:textId="77777777" w:rsidR="00810018" w:rsidRDefault="00810018" w:rsidP="00CF1715">
      <w:pPr>
        <w:ind w:left="1980" w:hanging="990"/>
        <w:rPr>
          <w:rFonts w:ascii="Helvetica" w:hAnsi="Helvetica"/>
          <w:sz w:val="24"/>
        </w:rPr>
      </w:pPr>
    </w:p>
    <w:p w14:paraId="5D91C7AB" w14:textId="77777777" w:rsidR="00962B55" w:rsidRPr="005949F6" w:rsidRDefault="00962B55" w:rsidP="00962B55">
      <w:pPr>
        <w:pStyle w:val="BlockLine"/>
        <w:rPr>
          <w:sz w:val="16"/>
          <w:szCs w:val="16"/>
        </w:rPr>
      </w:pPr>
      <w:r w:rsidRPr="005949F6">
        <w:rPr>
          <w:sz w:val="16"/>
          <w:szCs w:val="16"/>
        </w:rPr>
        <w:t xml:space="preserve">  </w:t>
      </w:r>
    </w:p>
    <w:sectPr w:rsidR="00962B55" w:rsidRPr="005949F6" w:rsidSect="001F712C">
      <w:headerReference w:type="default" r:id="rId11"/>
      <w:footerReference w:type="default" r:id="rId12"/>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endnote w:type="separator" w:id="-1">
    <w:p w14:paraId="1AF9CDA6" w14:textId="77777777" w:rsidR="00653FBC" w:rsidRDefault="00653FBC">
      <w:r>
        <w:separator/>
      </w:r>
    </w:p>
  </w:endnote>
  <w:endnote w:type="continuationSeparator" w:id="0">
    <w:p w14:paraId="1A93D585" w14:textId="77777777" w:rsidR="00653FBC" w:rsidRDefault="00653F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auto"/>
    <w:pitch w:val="variable"/>
    <w:sig w:usb0="E1002AFF" w:usb1="C000605B" w:usb2="00000029" w:usb3="00000000" w:csb0="000101FF" w:csb1="00000000"/>
  </w:font>
  <w:font w:name="Times">
    <w:panose1 w:val="02000500000000000000"/>
    <w:charset w:val="00"/>
    <w:family w:val="auto"/>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Segoe UI">
    <w:panose1 w:val="00000000000000000000"/>
    <w:charset w:val="00"/>
    <w:family w:val="swiss"/>
    <w:notTrueType/>
    <w:pitch w:val="variable"/>
    <w:sig w:usb0="00000003" w:usb1="00000000" w:usb2="00000000" w:usb3="00000000" w:csb0="00000001" w:csb1="00000000"/>
  </w:font>
  <w:font w:name="ＭＳ 明朝">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7FA400" w14:textId="77777777" w:rsidR="00653FBC" w:rsidRDefault="00CB4517">
    <w:pPr>
      <w:pStyle w:val="Footer"/>
      <w:jc w:val="center"/>
    </w:pPr>
    <w:r>
      <w:rPr>
        <w:rStyle w:val="PageNumber"/>
      </w:rPr>
      <w:fldChar w:fldCharType="begin"/>
    </w:r>
    <w:r w:rsidR="00653FBC">
      <w:rPr>
        <w:rStyle w:val="PageNumber"/>
      </w:rPr>
      <w:instrText xml:space="preserve"> PAGE </w:instrText>
    </w:r>
    <w:r>
      <w:rPr>
        <w:rStyle w:val="PageNumber"/>
      </w:rPr>
      <w:fldChar w:fldCharType="separate"/>
    </w:r>
    <w:r w:rsidR="009225C8">
      <w:rPr>
        <w:rStyle w:val="PageNumber"/>
        <w:noProof/>
      </w:rPr>
      <w:t>6</w:t>
    </w:r>
    <w:r>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footnote w:type="separator" w:id="-1">
    <w:p w14:paraId="47CD68C5" w14:textId="77777777" w:rsidR="00653FBC" w:rsidRDefault="00653FBC">
      <w:r>
        <w:separator/>
      </w:r>
    </w:p>
  </w:footnote>
  <w:footnote w:type="continuationSeparator" w:id="0">
    <w:p w14:paraId="6427B5BE" w14:textId="77777777" w:rsidR="00653FBC" w:rsidRDefault="00653FBC">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6175DE" w14:textId="77777777" w:rsidR="00653FBC" w:rsidRPr="005E4A01" w:rsidRDefault="00653FBC" w:rsidP="005E4A01">
    <w:pPr>
      <w:pStyle w:val="Header"/>
      <w:rPr>
        <w:rFonts w:ascii="Helvetica" w:hAnsi="Helvetica"/>
        <w:b/>
      </w:rPr>
    </w:pPr>
    <w:r>
      <w:rPr>
        <w:rFonts w:ascii="Helvetica" w:hAnsi="Helvetica"/>
        <w:b/>
      </w:rPr>
      <w:t>E</w:t>
    </w:r>
    <w:r w:rsidR="006D0A48">
      <w:rPr>
        <w:rFonts w:ascii="Helvetica" w:hAnsi="Helvetica"/>
        <w:b/>
      </w:rPr>
      <w:t>xercise</w:t>
    </w:r>
    <w:r w:rsidRPr="00264AD5">
      <w:rPr>
        <w:rFonts w:ascii="Helvetica" w:hAnsi="Helvetica"/>
        <w:b/>
      </w:rPr>
      <w:t>: Shelf Margin Predictions from Seismic</w:t>
    </w:r>
    <w:r>
      <w:rPr>
        <w:rFonts w:ascii="Helvetica" w:hAnsi="Helvetica"/>
        <w:b/>
      </w:rPr>
      <w:tab/>
      <w:t>IRIS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abstractNum w:abstractNumId="0">
    <w:nsid w:val="FFFFFFFE"/>
    <w:multiLevelType w:val="singleLevel"/>
    <w:tmpl w:val="FFFFFFFF"/>
    <w:lvl w:ilvl="0">
      <w:numFmt w:val="decimal"/>
      <w:lvlText w:val="*"/>
      <w:lvlJc w:val="left"/>
    </w:lvl>
  </w:abstractNum>
  <w:abstractNum w:abstractNumId="1">
    <w:nsid w:val="07D402CE"/>
    <w:multiLevelType w:val="hybridMultilevel"/>
    <w:tmpl w:val="6B809C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B841B7"/>
    <w:multiLevelType w:val="hybridMultilevel"/>
    <w:tmpl w:val="96E6A2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31287E"/>
    <w:multiLevelType w:val="hybridMultilevel"/>
    <w:tmpl w:val="3CD64512"/>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nsid w:val="199C1BA9"/>
    <w:multiLevelType w:val="hybridMultilevel"/>
    <w:tmpl w:val="B3D6BF02"/>
    <w:lvl w:ilvl="0" w:tplc="FFFFFFFF">
      <w:start w:val="1"/>
      <w:numFmt w:val="decimal"/>
      <w:lvlText w:val="%1."/>
      <w:lvlJc w:val="left"/>
      <w:pPr>
        <w:tabs>
          <w:tab w:val="num" w:pos="1080"/>
        </w:tabs>
        <w:ind w:left="108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nsid w:val="27581E0C"/>
    <w:multiLevelType w:val="hybridMultilevel"/>
    <w:tmpl w:val="63D2FDC2"/>
    <w:lvl w:ilvl="0" w:tplc="E7E4BE8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E355FE9"/>
    <w:multiLevelType w:val="hybridMultilevel"/>
    <w:tmpl w:val="9704FA3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E483645"/>
    <w:multiLevelType w:val="hybridMultilevel"/>
    <w:tmpl w:val="4CC0E664"/>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8">
    <w:nsid w:val="51591A1B"/>
    <w:multiLevelType w:val="hybridMultilevel"/>
    <w:tmpl w:val="04F0B8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2C0527B"/>
    <w:multiLevelType w:val="hybridMultilevel"/>
    <w:tmpl w:val="EE90BB64"/>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0">
    <w:nsid w:val="59C35BF0"/>
    <w:multiLevelType w:val="hybridMultilevel"/>
    <w:tmpl w:val="C292E1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37C4C2F"/>
    <w:multiLevelType w:val="hybridMultilevel"/>
    <w:tmpl w:val="DB7004D8"/>
    <w:lvl w:ilvl="0" w:tplc="E7E4BE8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FBF4C6E"/>
    <w:multiLevelType w:val="hybridMultilevel"/>
    <w:tmpl w:val="B3D6BF02"/>
    <w:lvl w:ilvl="0" w:tplc="FFFFFFFF">
      <w:start w:val="1"/>
      <w:numFmt w:val="decimal"/>
      <w:lvlText w:val="%1."/>
      <w:lvlJc w:val="left"/>
      <w:pPr>
        <w:tabs>
          <w:tab w:val="num" w:pos="1080"/>
        </w:tabs>
        <w:ind w:left="108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0"/>
        <w:lvlJc w:val="left"/>
        <w:rPr>
          <w:rFonts w:ascii="Tahoma" w:hAnsi="Tahoma" w:hint="default"/>
          <w:sz w:val="48"/>
        </w:rPr>
      </w:lvl>
    </w:lvlOverride>
  </w:num>
  <w:num w:numId="2">
    <w:abstractNumId w:val="0"/>
    <w:lvlOverride w:ilvl="0">
      <w:lvl w:ilvl="0">
        <w:numFmt w:val="bullet"/>
        <w:lvlText w:val="•"/>
        <w:legacy w:legacy="1" w:legacySpace="0" w:legacyIndent="0"/>
        <w:lvlJc w:val="left"/>
        <w:rPr>
          <w:rFonts w:ascii="Tahoma" w:hAnsi="Tahoma" w:hint="default"/>
          <w:sz w:val="24"/>
        </w:rPr>
      </w:lvl>
    </w:lvlOverride>
  </w:num>
  <w:num w:numId="3">
    <w:abstractNumId w:val="0"/>
    <w:lvlOverride w:ilvl="0">
      <w:lvl w:ilvl="0">
        <w:numFmt w:val="bullet"/>
        <w:lvlText w:val="–"/>
        <w:legacy w:legacy="1" w:legacySpace="0" w:legacyIndent="0"/>
        <w:lvlJc w:val="left"/>
        <w:rPr>
          <w:rFonts w:ascii="Tahoma" w:hAnsi="Tahoma" w:hint="default"/>
          <w:sz w:val="24"/>
        </w:rPr>
      </w:lvl>
    </w:lvlOverride>
  </w:num>
  <w:num w:numId="4">
    <w:abstractNumId w:val="0"/>
    <w:lvlOverride w:ilvl="0">
      <w:lvl w:ilvl="0">
        <w:numFmt w:val="bullet"/>
        <w:lvlText w:val="»"/>
        <w:legacy w:legacy="1" w:legacySpace="0" w:legacyIndent="0"/>
        <w:lvlJc w:val="left"/>
        <w:rPr>
          <w:rFonts w:ascii="Tahoma" w:hAnsi="Tahoma" w:hint="default"/>
          <w:sz w:val="24"/>
        </w:rPr>
      </w:lvl>
    </w:lvlOverride>
  </w:num>
  <w:num w:numId="5">
    <w:abstractNumId w:val="9"/>
  </w:num>
  <w:num w:numId="6">
    <w:abstractNumId w:val="6"/>
  </w:num>
  <w:num w:numId="7">
    <w:abstractNumId w:val="1"/>
  </w:num>
  <w:num w:numId="8">
    <w:abstractNumId w:val="5"/>
  </w:num>
  <w:num w:numId="9">
    <w:abstractNumId w:val="11"/>
  </w:num>
  <w:num w:numId="10">
    <w:abstractNumId w:val="3"/>
  </w:num>
  <w:num w:numId="11">
    <w:abstractNumId w:val="12"/>
  </w:num>
  <w:num w:numId="12">
    <w:abstractNumId w:val="4"/>
  </w:num>
  <w:num w:numId="13">
    <w:abstractNumId w:val="2"/>
  </w:num>
  <w:num w:numId="14">
    <w:abstractNumId w:val="10"/>
  </w:num>
  <w:num w:numId="15">
    <w:abstractNumId w:val="7"/>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1021F5"/>
    <w:rsid w:val="00003254"/>
    <w:rsid w:val="000144B8"/>
    <w:rsid w:val="00044BC4"/>
    <w:rsid w:val="000D5834"/>
    <w:rsid w:val="001021F5"/>
    <w:rsid w:val="001274C2"/>
    <w:rsid w:val="001346E0"/>
    <w:rsid w:val="00181786"/>
    <w:rsid w:val="001820DD"/>
    <w:rsid w:val="001C2FC7"/>
    <w:rsid w:val="001D403B"/>
    <w:rsid w:val="001D7183"/>
    <w:rsid w:val="001F712C"/>
    <w:rsid w:val="0020021A"/>
    <w:rsid w:val="0022405A"/>
    <w:rsid w:val="00233B1D"/>
    <w:rsid w:val="0023504C"/>
    <w:rsid w:val="00264AD5"/>
    <w:rsid w:val="002D7370"/>
    <w:rsid w:val="00331F25"/>
    <w:rsid w:val="003C1685"/>
    <w:rsid w:val="00486EA2"/>
    <w:rsid w:val="004D35DB"/>
    <w:rsid w:val="00500DE5"/>
    <w:rsid w:val="00542C18"/>
    <w:rsid w:val="005E4A01"/>
    <w:rsid w:val="00653FBC"/>
    <w:rsid w:val="006B6060"/>
    <w:rsid w:val="006D0A48"/>
    <w:rsid w:val="006D1EFE"/>
    <w:rsid w:val="006E1EEF"/>
    <w:rsid w:val="006F74E5"/>
    <w:rsid w:val="00701654"/>
    <w:rsid w:val="00773C56"/>
    <w:rsid w:val="00782580"/>
    <w:rsid w:val="007A1F1D"/>
    <w:rsid w:val="00810018"/>
    <w:rsid w:val="00827503"/>
    <w:rsid w:val="00857EA8"/>
    <w:rsid w:val="008B0EAB"/>
    <w:rsid w:val="009225C8"/>
    <w:rsid w:val="00933194"/>
    <w:rsid w:val="00956457"/>
    <w:rsid w:val="00962B55"/>
    <w:rsid w:val="00986405"/>
    <w:rsid w:val="009F5159"/>
    <w:rsid w:val="00A327C4"/>
    <w:rsid w:val="00A66890"/>
    <w:rsid w:val="00A70FF3"/>
    <w:rsid w:val="00A92A04"/>
    <w:rsid w:val="00B714EC"/>
    <w:rsid w:val="00B9779E"/>
    <w:rsid w:val="00BF44BE"/>
    <w:rsid w:val="00C01410"/>
    <w:rsid w:val="00C05E7D"/>
    <w:rsid w:val="00C3213D"/>
    <w:rsid w:val="00C34A6A"/>
    <w:rsid w:val="00C62AC1"/>
    <w:rsid w:val="00C71A46"/>
    <w:rsid w:val="00CB4517"/>
    <w:rsid w:val="00CB6A54"/>
    <w:rsid w:val="00CC729D"/>
    <w:rsid w:val="00CF1715"/>
    <w:rsid w:val="00D35179"/>
    <w:rsid w:val="00E006C8"/>
    <w:rsid w:val="00E43A3F"/>
    <w:rsid w:val="00F23EFD"/>
    <w:rsid w:val="00F43625"/>
    <w:rsid w:val="00FA1F0C"/>
    <w:rsid w:val="00FB3FCF"/>
    <w:rsid w:val="00FB7C63"/>
    <w:rsid w:val="00FD283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362">
      <o:colormenu v:ext="edit" strokecolor="black"/>
    </o:shapedefaults>
    <o:shapelayout v:ext="edit">
      <o:idmap v:ext="edit" data="1"/>
    </o:shapelayout>
  </w:shapeDefaults>
  <w:decimalSymbol w:val="."/>
  <w:listSeparator w:val=","/>
  <w14:docId w14:val="27664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712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1F712C"/>
    <w:pPr>
      <w:tabs>
        <w:tab w:val="center" w:pos="4320"/>
        <w:tab w:val="right" w:pos="8640"/>
      </w:tabs>
    </w:pPr>
  </w:style>
  <w:style w:type="paragraph" w:styleId="Footer">
    <w:name w:val="footer"/>
    <w:basedOn w:val="Normal"/>
    <w:semiHidden/>
    <w:rsid w:val="001F712C"/>
    <w:pPr>
      <w:tabs>
        <w:tab w:val="center" w:pos="4320"/>
        <w:tab w:val="right" w:pos="8640"/>
      </w:tabs>
    </w:pPr>
  </w:style>
  <w:style w:type="character" w:styleId="PageNumber">
    <w:name w:val="page number"/>
    <w:basedOn w:val="DefaultParagraphFont"/>
    <w:semiHidden/>
    <w:rsid w:val="001F712C"/>
  </w:style>
  <w:style w:type="paragraph" w:customStyle="1" w:styleId="BlockLabel">
    <w:name w:val="Block Label"/>
    <w:basedOn w:val="Normal"/>
    <w:next w:val="Normal"/>
    <w:rsid w:val="00FD2839"/>
    <w:rPr>
      <w:rFonts w:ascii="Times" w:hAnsi="Times"/>
      <w:b/>
      <w:sz w:val="22"/>
      <w:szCs w:val="24"/>
    </w:rPr>
  </w:style>
  <w:style w:type="paragraph" w:customStyle="1" w:styleId="MapTitle">
    <w:name w:val="Map Title"/>
    <w:basedOn w:val="Normal"/>
    <w:next w:val="Normal"/>
    <w:rsid w:val="00FD2839"/>
    <w:pPr>
      <w:spacing w:after="240"/>
    </w:pPr>
    <w:rPr>
      <w:rFonts w:ascii="Helvetica" w:hAnsi="Helvetica"/>
      <w:b/>
      <w:sz w:val="32"/>
      <w:szCs w:val="24"/>
    </w:rPr>
  </w:style>
  <w:style w:type="paragraph" w:styleId="BlockText">
    <w:name w:val="Block Text"/>
    <w:basedOn w:val="Normal"/>
    <w:rsid w:val="00FD2839"/>
    <w:rPr>
      <w:sz w:val="24"/>
      <w:szCs w:val="24"/>
    </w:rPr>
  </w:style>
  <w:style w:type="paragraph" w:customStyle="1" w:styleId="ContinuedOnNextPa">
    <w:name w:val="Continued On Next Pa"/>
    <w:basedOn w:val="Normal"/>
    <w:next w:val="Normal"/>
    <w:rsid w:val="00FD2839"/>
    <w:pPr>
      <w:pBdr>
        <w:top w:val="single" w:sz="6" w:space="1" w:color="auto"/>
        <w:between w:val="single" w:sz="6" w:space="1" w:color="auto"/>
      </w:pBdr>
      <w:ind w:left="1700"/>
      <w:jc w:val="right"/>
    </w:pPr>
    <w:rPr>
      <w:i/>
      <w:sz w:val="24"/>
      <w:szCs w:val="24"/>
    </w:rPr>
  </w:style>
  <w:style w:type="paragraph" w:customStyle="1" w:styleId="BlockLine">
    <w:name w:val="Block Line"/>
    <w:basedOn w:val="Normal"/>
    <w:next w:val="Normal"/>
    <w:rsid w:val="00FD2839"/>
    <w:pPr>
      <w:pBdr>
        <w:top w:val="single" w:sz="6" w:space="1" w:color="auto"/>
        <w:between w:val="single" w:sz="6" w:space="1" w:color="auto"/>
      </w:pBdr>
      <w:spacing w:before="240"/>
      <w:ind w:left="1700"/>
    </w:pPr>
    <w:rPr>
      <w:sz w:val="24"/>
      <w:szCs w:val="24"/>
    </w:rPr>
  </w:style>
  <w:style w:type="paragraph" w:customStyle="1" w:styleId="BulletText2">
    <w:name w:val="Bullet Text 2"/>
    <w:basedOn w:val="Normal"/>
    <w:rsid w:val="00FD2839"/>
    <w:pPr>
      <w:ind w:left="360" w:hanging="187"/>
    </w:pPr>
    <w:rPr>
      <w:sz w:val="24"/>
      <w:szCs w:val="24"/>
    </w:rPr>
  </w:style>
  <w:style w:type="paragraph" w:styleId="BalloonText">
    <w:name w:val="Balloon Text"/>
    <w:basedOn w:val="Normal"/>
    <w:link w:val="BalloonTextChar"/>
    <w:uiPriority w:val="99"/>
    <w:semiHidden/>
    <w:unhideWhenUsed/>
    <w:rsid w:val="008B0EA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EAB"/>
    <w:rPr>
      <w:rFonts w:ascii="Segoe UI" w:hAnsi="Segoe UI" w:cs="Segoe UI"/>
      <w:sz w:val="18"/>
      <w:szCs w:val="18"/>
    </w:rPr>
  </w:style>
  <w:style w:type="paragraph" w:styleId="ListParagraph">
    <w:name w:val="List Paragraph"/>
    <w:basedOn w:val="Normal"/>
    <w:uiPriority w:val="34"/>
    <w:qFormat/>
    <w:rsid w:val="006F74E5"/>
    <w:pPr>
      <w:ind w:left="720"/>
      <w:contextualSpacing/>
    </w:pPr>
  </w:style>
  <w:style w:type="paragraph" w:styleId="NormalWeb">
    <w:name w:val="Normal (Web)"/>
    <w:basedOn w:val="Normal"/>
    <w:uiPriority w:val="99"/>
    <w:semiHidden/>
    <w:unhideWhenUsed/>
    <w:rsid w:val="00F23EFD"/>
    <w:pPr>
      <w:spacing w:before="100" w:beforeAutospacing="1" w:after="100" w:afterAutospacing="1"/>
    </w:pPr>
    <w:rPr>
      <w:rFonts w:eastAsiaTheme="minorEastAsia"/>
      <w:sz w:val="24"/>
      <w:szCs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67807">
      <w:bodyDiv w:val="1"/>
      <w:marLeft w:val="0"/>
      <w:marRight w:val="0"/>
      <w:marTop w:val="0"/>
      <w:marBottom w:val="0"/>
      <w:divBdr>
        <w:top w:val="none" w:sz="0" w:space="0" w:color="auto"/>
        <w:left w:val="none" w:sz="0" w:space="0" w:color="auto"/>
        <w:bottom w:val="none" w:sz="0" w:space="0" w:color="auto"/>
        <w:right w:val="none" w:sz="0" w:space="0" w:color="auto"/>
      </w:divBdr>
    </w:div>
    <w:div w:id="1547722733">
      <w:bodyDiv w:val="1"/>
      <w:marLeft w:val="0"/>
      <w:marRight w:val="0"/>
      <w:marTop w:val="0"/>
      <w:marBottom w:val="0"/>
      <w:divBdr>
        <w:top w:val="none" w:sz="0" w:space="0" w:color="auto"/>
        <w:left w:val="none" w:sz="0" w:space="0" w:color="auto"/>
        <w:bottom w:val="none" w:sz="0" w:space="0" w:color="auto"/>
        <w:right w:val="none" w:sz="0" w:space="0" w:color="auto"/>
      </w:divBdr>
      <w:divsChild>
        <w:div w:id="1030952448">
          <w:marLeft w:val="374"/>
          <w:marRight w:val="0"/>
          <w:marTop w:val="300"/>
          <w:marBottom w:val="0"/>
          <w:divBdr>
            <w:top w:val="none" w:sz="0" w:space="0" w:color="auto"/>
            <w:left w:val="none" w:sz="0" w:space="0" w:color="auto"/>
            <w:bottom w:val="none" w:sz="0" w:space="0" w:color="auto"/>
            <w:right w:val="none" w:sz="0" w:space="0" w:color="auto"/>
          </w:divBdr>
        </w:div>
        <w:div w:id="2118981823">
          <w:marLeft w:val="374"/>
          <w:marRight w:val="0"/>
          <w:marTop w:val="300"/>
          <w:marBottom w:val="0"/>
          <w:divBdr>
            <w:top w:val="none" w:sz="0" w:space="0" w:color="auto"/>
            <w:left w:val="none" w:sz="0" w:space="0" w:color="auto"/>
            <w:bottom w:val="none" w:sz="0" w:space="0" w:color="auto"/>
            <w:right w:val="none" w:sz="0" w:space="0" w:color="auto"/>
          </w:divBdr>
        </w:div>
      </w:divsChild>
    </w:div>
    <w:div w:id="1727609351">
      <w:bodyDiv w:val="1"/>
      <w:marLeft w:val="0"/>
      <w:marRight w:val="0"/>
      <w:marTop w:val="0"/>
      <w:marBottom w:val="0"/>
      <w:divBdr>
        <w:top w:val="none" w:sz="0" w:space="0" w:color="auto"/>
        <w:left w:val="none" w:sz="0" w:space="0" w:color="auto"/>
        <w:bottom w:val="none" w:sz="0" w:space="0" w:color="auto"/>
        <w:right w:val="none" w:sz="0" w:space="0" w:color="auto"/>
      </w:divBdr>
      <w:divsChild>
        <w:div w:id="88935738">
          <w:marLeft w:val="1094"/>
          <w:marRight w:val="0"/>
          <w:marTop w:val="144"/>
          <w:marBottom w:val="0"/>
          <w:divBdr>
            <w:top w:val="none" w:sz="0" w:space="0" w:color="auto"/>
            <w:left w:val="none" w:sz="0" w:space="0" w:color="auto"/>
            <w:bottom w:val="none" w:sz="0" w:space="0" w:color="auto"/>
            <w:right w:val="none" w:sz="0" w:space="0" w:color="auto"/>
          </w:divBdr>
        </w:div>
      </w:divsChild>
    </w:div>
    <w:div w:id="1830125330">
      <w:bodyDiv w:val="1"/>
      <w:marLeft w:val="0"/>
      <w:marRight w:val="0"/>
      <w:marTop w:val="0"/>
      <w:marBottom w:val="0"/>
      <w:divBdr>
        <w:top w:val="none" w:sz="0" w:space="0" w:color="auto"/>
        <w:left w:val="none" w:sz="0" w:space="0" w:color="auto"/>
        <w:bottom w:val="none" w:sz="0" w:space="0" w:color="auto"/>
        <w:right w:val="none" w:sz="0" w:space="0" w:color="auto"/>
      </w:divBdr>
      <w:divsChild>
        <w:div w:id="567687607">
          <w:marLeft w:val="374"/>
          <w:marRight w:val="0"/>
          <w:marTop w:val="300"/>
          <w:marBottom w:val="0"/>
          <w:divBdr>
            <w:top w:val="none" w:sz="0" w:space="0" w:color="auto"/>
            <w:left w:val="none" w:sz="0" w:space="0" w:color="auto"/>
            <w:bottom w:val="none" w:sz="0" w:space="0" w:color="auto"/>
            <w:right w:val="none" w:sz="0" w:space="0" w:color="auto"/>
          </w:divBdr>
        </w:div>
        <w:div w:id="1177425142">
          <w:marLeft w:val="374"/>
          <w:marRight w:val="0"/>
          <w:marTop w:val="300"/>
          <w:marBottom w:val="0"/>
          <w:divBdr>
            <w:top w:val="none" w:sz="0" w:space="0" w:color="auto"/>
            <w:left w:val="none" w:sz="0" w:space="0" w:color="auto"/>
            <w:bottom w:val="none" w:sz="0" w:space="0" w:color="auto"/>
            <w:right w:val="none" w:sz="0" w:space="0" w:color="auto"/>
          </w:divBdr>
        </w:div>
        <w:div w:id="541206851">
          <w:marLeft w:val="374"/>
          <w:marRight w:val="0"/>
          <w:marTop w:val="300"/>
          <w:marBottom w:val="0"/>
          <w:divBdr>
            <w:top w:val="none" w:sz="0" w:space="0" w:color="auto"/>
            <w:left w:val="none" w:sz="0" w:space="0" w:color="auto"/>
            <w:bottom w:val="none" w:sz="0" w:space="0" w:color="auto"/>
            <w:right w:val="none" w:sz="0" w:space="0" w:color="auto"/>
          </w:divBdr>
        </w:div>
        <w:div w:id="320814797">
          <w:marLeft w:val="374"/>
          <w:marRight w:val="0"/>
          <w:marTop w:val="300"/>
          <w:marBottom w:val="0"/>
          <w:divBdr>
            <w:top w:val="none" w:sz="0" w:space="0" w:color="auto"/>
            <w:left w:val="none" w:sz="0" w:space="0" w:color="auto"/>
            <w:bottom w:val="none" w:sz="0" w:space="0" w:color="auto"/>
            <w:right w:val="none" w:sz="0" w:space="0" w:color="auto"/>
          </w:divBdr>
        </w:div>
        <w:div w:id="1554389427">
          <w:marLeft w:val="374"/>
          <w:marRight w:val="0"/>
          <w:marTop w:val="300"/>
          <w:marBottom w:val="0"/>
          <w:divBdr>
            <w:top w:val="none" w:sz="0" w:space="0" w:color="auto"/>
            <w:left w:val="none" w:sz="0" w:space="0" w:color="auto"/>
            <w:bottom w:val="none" w:sz="0" w:space="0" w:color="auto"/>
            <w:right w:val="none" w:sz="0" w:space="0" w:color="auto"/>
          </w:divBdr>
        </w:div>
      </w:divsChild>
    </w:div>
  </w:divs>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1.xml"/><Relationship Id="rId12" Type="http://schemas.openxmlformats.org/officeDocument/2006/relationships/footer" Target="footer1.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png"/><Relationship Id="rId10"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8BFC61-7585-F442-8A84-4636C7F7FB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1117</TotalTime>
  <Pages>6</Pages>
  <Words>872</Words>
  <Characters>4974</Characters>
  <Application>Microsoft Macintosh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The following information has just been announced:</vt:lpstr>
    </vt:vector>
  </TitlesOfParts>
  <Company>Mobil Corporation</Company>
  <LinksUpToDate>false</LinksUpToDate>
  <CharactersWithSpaces>5835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following information has just been announced:</dc:title>
  <dc:creator>fwschro</dc:creator>
  <cp:lastModifiedBy>Danielle Sumy</cp:lastModifiedBy>
  <cp:revision>9</cp:revision>
  <cp:lastPrinted>2015-02-12T19:08:00Z</cp:lastPrinted>
  <dcterms:created xsi:type="dcterms:W3CDTF">2015-02-14T16:09:00Z</dcterms:created>
  <dcterms:modified xsi:type="dcterms:W3CDTF">2015-08-27T14:12:00Z</dcterms:modified>
</cp:coreProperties>
</file>